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0B25" w:rsidRPr="00261D5E" w:rsidRDefault="009C0B25" w:rsidP="004B667B">
      <w:pPr>
        <w:spacing w:line="240" w:lineRule="auto"/>
        <w:contextualSpacing/>
        <w:jc w:val="center"/>
        <w:rPr>
          <w:rFonts w:ascii="Tahoma" w:hAnsi="Tahoma" w:cs="Tahoma"/>
          <w:b/>
          <w:sz w:val="36"/>
          <w:szCs w:val="28"/>
        </w:rPr>
      </w:pPr>
      <w:r w:rsidRPr="00261D5E">
        <w:rPr>
          <w:rFonts w:ascii="Tahoma" w:hAnsi="Tahoma" w:cs="Tahoma"/>
          <w:b/>
          <w:sz w:val="36"/>
          <w:szCs w:val="28"/>
        </w:rPr>
        <w:t>Автомобилни гуми</w:t>
      </w:r>
    </w:p>
    <w:p w:rsidR="009C0B25" w:rsidRPr="00261D5E" w:rsidRDefault="009C0B25" w:rsidP="004B667B">
      <w:pPr>
        <w:spacing w:line="240" w:lineRule="auto"/>
        <w:contextualSpacing/>
        <w:jc w:val="center"/>
        <w:rPr>
          <w:rFonts w:ascii="Tahoma" w:hAnsi="Tahoma" w:cs="Tahoma"/>
          <w:sz w:val="28"/>
          <w:szCs w:val="28"/>
        </w:rPr>
      </w:pPr>
    </w:p>
    <w:p w:rsidR="009C0B25" w:rsidRPr="00261D5E" w:rsidRDefault="009C0B25" w:rsidP="004B667B">
      <w:pPr>
        <w:spacing w:line="240" w:lineRule="auto"/>
        <w:contextualSpacing/>
        <w:jc w:val="center"/>
        <w:rPr>
          <w:rFonts w:ascii="Tahoma" w:hAnsi="Tahoma" w:cs="Tahoma"/>
          <w:sz w:val="24"/>
          <w:szCs w:val="24"/>
        </w:rPr>
      </w:pPr>
      <w:r w:rsidRPr="00261D5E">
        <w:rPr>
          <w:rFonts w:ascii="Tahoma" w:hAnsi="Tahoma" w:cs="Tahoma"/>
          <w:sz w:val="24"/>
          <w:szCs w:val="24"/>
        </w:rPr>
        <w:t>Динко Цвятков, ст. учител по математика в СОУ”Иван Вазов”,</w:t>
      </w:r>
    </w:p>
    <w:p w:rsidR="009C0B25" w:rsidRPr="00261D5E" w:rsidRDefault="009C0B25" w:rsidP="004B667B">
      <w:pPr>
        <w:spacing w:line="240" w:lineRule="auto"/>
        <w:contextualSpacing/>
        <w:jc w:val="center"/>
        <w:rPr>
          <w:rFonts w:ascii="Tahoma" w:hAnsi="Tahoma" w:cs="Tahoma"/>
          <w:sz w:val="24"/>
          <w:szCs w:val="24"/>
        </w:rPr>
      </w:pPr>
      <w:r w:rsidRPr="00261D5E">
        <w:rPr>
          <w:rFonts w:ascii="Tahoma" w:hAnsi="Tahoma" w:cs="Tahoma"/>
          <w:sz w:val="24"/>
          <w:szCs w:val="24"/>
        </w:rPr>
        <w:t>гр. Стара Загора</w:t>
      </w:r>
    </w:p>
    <w:p w:rsidR="009C0B25" w:rsidRPr="00261D5E" w:rsidRDefault="009C0B25" w:rsidP="004B667B">
      <w:pPr>
        <w:spacing w:line="240" w:lineRule="auto"/>
        <w:contextualSpacing/>
        <w:jc w:val="center"/>
        <w:rPr>
          <w:rFonts w:ascii="Tahoma" w:hAnsi="Tahoma" w:cs="Tahoma"/>
          <w:sz w:val="24"/>
          <w:szCs w:val="24"/>
        </w:rPr>
      </w:pPr>
    </w:p>
    <w:p w:rsidR="009C0B25" w:rsidRPr="00261D5E" w:rsidRDefault="009C0B25" w:rsidP="004B667B">
      <w:pPr>
        <w:spacing w:line="240" w:lineRule="auto"/>
        <w:ind w:firstLine="708"/>
        <w:contextualSpacing/>
        <w:jc w:val="both"/>
        <w:rPr>
          <w:rFonts w:ascii="Tahoma" w:hAnsi="Tahoma" w:cs="Tahoma"/>
          <w:sz w:val="24"/>
          <w:szCs w:val="24"/>
        </w:rPr>
      </w:pPr>
      <w:r w:rsidRPr="00261D5E">
        <w:rPr>
          <w:rFonts w:ascii="Tahoma" w:hAnsi="Tahoma" w:cs="Tahoma"/>
          <w:sz w:val="24"/>
          <w:szCs w:val="24"/>
        </w:rPr>
        <w:t>Задачите са предназначени за ученици от 5, 6 и 7 клас в часовете по математика задължителна подготовка и са свързани с основните обозначения на автомобилните гуми, което цели учениците да видят приложния характер на математиката, връзката ѝ с науката и живота. По този начин учениците ще придобият богат набор от знания, които ще са полезни в живота им. Във всяка една от поставените задачи говорим за гуми на леки автомобили, като и четирите гуми на автомобила са еднакви.</w:t>
      </w:r>
    </w:p>
    <w:p w:rsidR="009C0B25" w:rsidRPr="00261D5E" w:rsidRDefault="009C0B25" w:rsidP="004B667B">
      <w:pPr>
        <w:spacing w:line="240" w:lineRule="auto"/>
        <w:ind w:firstLine="708"/>
        <w:contextualSpacing/>
        <w:jc w:val="both"/>
        <w:rPr>
          <w:rFonts w:ascii="Tahoma" w:hAnsi="Tahoma" w:cs="Tahoma"/>
          <w:sz w:val="24"/>
          <w:szCs w:val="24"/>
        </w:rPr>
      </w:pPr>
    </w:p>
    <w:p w:rsidR="009C0B25" w:rsidRPr="00261D5E" w:rsidRDefault="009C0B25" w:rsidP="004B667B">
      <w:pPr>
        <w:spacing w:line="240" w:lineRule="auto"/>
        <w:contextualSpacing/>
        <w:jc w:val="center"/>
        <w:rPr>
          <w:rFonts w:ascii="Tahoma" w:hAnsi="Tahoma" w:cs="Tahoma"/>
          <w:sz w:val="24"/>
          <w:szCs w:val="24"/>
        </w:rPr>
      </w:pPr>
    </w:p>
    <w:p w:rsidR="009C0B25" w:rsidRPr="00261D5E" w:rsidRDefault="009C0B25" w:rsidP="004B667B">
      <w:pPr>
        <w:spacing w:line="240" w:lineRule="auto"/>
        <w:contextualSpacing/>
        <w:jc w:val="center"/>
        <w:rPr>
          <w:rFonts w:ascii="Tahoma" w:hAnsi="Tahoma" w:cs="Tahoma"/>
          <w:sz w:val="24"/>
          <w:szCs w:val="24"/>
        </w:rPr>
      </w:pPr>
      <w:r w:rsidRPr="00261D5E">
        <w:rPr>
          <w:rFonts w:ascii="Tahoma" w:hAnsi="Tahoma" w:cs="Tahoma"/>
          <w:sz w:val="24"/>
          <w:szCs w:val="24"/>
        </w:rPr>
        <w:t>Основни обозначения в автомобилните гуми:</w:t>
      </w:r>
    </w:p>
    <w:p w:rsidR="009C0B25" w:rsidRPr="00261D5E" w:rsidRDefault="009C0B25" w:rsidP="00AC1086">
      <w:pPr>
        <w:jc w:val="center"/>
        <w:rPr>
          <w:rFonts w:ascii="Tahoma" w:hAnsi="Tahoma" w:cs="Tahoma"/>
          <w:sz w:val="24"/>
          <w:szCs w:val="24"/>
        </w:rPr>
      </w:pPr>
    </w:p>
    <w:tbl>
      <w:tblPr>
        <w:tblW w:w="10064" w:type="dxa"/>
        <w:tblCellSpacing w:w="0" w:type="dxa"/>
        <w:tblInd w:w="15" w:type="dxa"/>
        <w:tblBorders>
          <w:top w:val="single" w:sz="6" w:space="0" w:color="333333"/>
          <w:left w:val="single" w:sz="6" w:space="0" w:color="333333"/>
          <w:bottom w:val="single" w:sz="6" w:space="0" w:color="333333"/>
          <w:right w:val="single" w:sz="6" w:space="0" w:color="333333"/>
        </w:tblBorders>
        <w:tblCellMar>
          <w:top w:w="150" w:type="dxa"/>
          <w:left w:w="150" w:type="dxa"/>
          <w:bottom w:w="150" w:type="dxa"/>
          <w:right w:w="150" w:type="dxa"/>
        </w:tblCellMar>
        <w:tblLook w:val="00A0"/>
      </w:tblPr>
      <w:tblGrid>
        <w:gridCol w:w="5653"/>
        <w:gridCol w:w="4411"/>
      </w:tblGrid>
      <w:tr w:rsidR="009C0B25" w:rsidRPr="00261D5E" w:rsidTr="00AC1086">
        <w:trPr>
          <w:trHeight w:val="6917"/>
          <w:tblCellSpacing w:w="0" w:type="dxa"/>
        </w:trPr>
        <w:tc>
          <w:tcPr>
            <w:tcW w:w="5621" w:type="dxa"/>
            <w:tcBorders>
              <w:top w:val="single" w:sz="6" w:space="0" w:color="333333"/>
              <w:bottom w:val="single" w:sz="6" w:space="0" w:color="333333"/>
            </w:tcBorders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587488">
              <w:rPr>
                <w:rFonts w:ascii="Tahoma" w:hAnsi="Tahoma" w:cs="Tahoma"/>
                <w:noProof/>
                <w:sz w:val="24"/>
                <w:szCs w:val="24"/>
                <w:lang w:eastAsia="bg-BG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Картина 3" o:spid="_x0000_i1025" type="#_x0000_t75" alt="razmeri.jpg" style="width:267pt;height:152.25pt;visibility:visible">
                  <v:imagedata r:id="rId5" o:title=""/>
                </v:shape>
              </w:pict>
            </w:r>
          </w:p>
        </w:tc>
        <w:tc>
          <w:tcPr>
            <w:tcW w:w="4443" w:type="dxa"/>
            <w:tcBorders>
              <w:top w:val="single" w:sz="6" w:space="0" w:color="333333"/>
              <w:bottom w:val="single" w:sz="6" w:space="0" w:color="333333"/>
            </w:tcBorders>
            <w:shd w:val="clear" w:color="auto" w:fill="DDDDDD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b/>
                <w:bCs/>
                <w:sz w:val="24"/>
                <w:szCs w:val="24"/>
                <w:lang w:eastAsia="bg-BG"/>
              </w:rPr>
              <w:t>Широчината</w:t>
            </w: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 xml:space="preserve"> на гумата е разстоянието между двете страни на напомпана гума в най-широката й част. Измерва се в милиметри.</w:t>
            </w: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br/>
            </w: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br/>
            </w:r>
            <w:r w:rsidRPr="00261D5E">
              <w:rPr>
                <w:rFonts w:ascii="Tahoma" w:hAnsi="Tahoma" w:cs="Tahoma"/>
                <w:b/>
                <w:bCs/>
                <w:sz w:val="24"/>
                <w:szCs w:val="24"/>
                <w:lang w:eastAsia="bg-BG"/>
              </w:rPr>
              <w:t>Височината</w:t>
            </w: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 xml:space="preserve"> е равна на разстоянието между вътрешния ръб на гумата и най-високата част на грайфера, при липса на приложен натиск върху гумата. Измерва се в милиметри.</w:t>
            </w: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br/>
            </w: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br/>
            </w:r>
            <w:r w:rsidRPr="00261D5E">
              <w:rPr>
                <w:rFonts w:ascii="Tahoma" w:hAnsi="Tahoma" w:cs="Tahoma"/>
                <w:b/>
                <w:bCs/>
                <w:sz w:val="24"/>
                <w:szCs w:val="24"/>
                <w:lang w:eastAsia="bg-BG"/>
              </w:rPr>
              <w:t>Вътрешният диаметър</w:t>
            </w: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 xml:space="preserve"> е равен на диаметъра на вътрешния ръб на гумата. Измерва се в цолове (инчове).</w:t>
            </w: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br/>
            </w: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br/>
              <w:t>Пропорционалното отношение е показател, който се получава по формулата:</w:t>
            </w: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br/>
              <w:t>       (височина/широчина) x 100</w:t>
            </w: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br/>
            </w: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br/>
              <w:t>При липса на стойност за пропорционалното отношение се приема пропорционално отношение 82.</w:t>
            </w: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br/>
            </w:r>
            <w:r w:rsidRPr="00261D5E">
              <w:rPr>
                <w:rFonts w:ascii="Tahoma" w:hAnsi="Tahoma" w:cs="Tahoma"/>
                <w:b/>
                <w:bCs/>
                <w:sz w:val="24"/>
                <w:szCs w:val="24"/>
                <w:lang w:eastAsia="bg-BG"/>
              </w:rPr>
              <w:t>Например: 155 R 13 = 155 / 82 R 13</w:t>
            </w: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 xml:space="preserve"> </w:t>
            </w:r>
          </w:p>
        </w:tc>
      </w:tr>
    </w:tbl>
    <w:p w:rsidR="009C0B25" w:rsidRPr="00261D5E" w:rsidRDefault="009C0B25" w:rsidP="00AC1086">
      <w:pPr>
        <w:jc w:val="center"/>
        <w:rPr>
          <w:rFonts w:ascii="Tahoma" w:hAnsi="Tahoma" w:cs="Tahoma"/>
          <w:sz w:val="32"/>
          <w:szCs w:val="32"/>
        </w:rPr>
      </w:pPr>
    </w:p>
    <w:p w:rsidR="009C0B25" w:rsidRPr="00261D5E" w:rsidRDefault="009C0B25" w:rsidP="00C61DC1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A87DE6">
        <w:rPr>
          <w:rFonts w:ascii="Tahoma" w:hAnsi="Tahoma" w:cs="Tahoma"/>
          <w:b/>
          <w:sz w:val="24"/>
          <w:szCs w:val="24"/>
        </w:rPr>
        <w:t>Зад. 1.</w:t>
      </w:r>
      <w:r w:rsidRPr="00261D5E">
        <w:rPr>
          <w:rFonts w:ascii="Tahoma" w:hAnsi="Tahoma" w:cs="Tahoma"/>
          <w:sz w:val="24"/>
          <w:szCs w:val="24"/>
        </w:rPr>
        <w:t xml:space="preserve"> Разчетете обозначенията на автомобилна гума, която има следните обозначения 195/ 65 R15 и ги превърнете в см.</w:t>
      </w:r>
    </w:p>
    <w:p w:rsidR="009C0B25" w:rsidRPr="00261D5E" w:rsidRDefault="009C0B25" w:rsidP="00CD10A5">
      <w:pPr>
        <w:jc w:val="both"/>
        <w:rPr>
          <w:rFonts w:ascii="Tahoma" w:hAnsi="Tahoma" w:cs="Tahoma"/>
          <w:i/>
          <w:sz w:val="24"/>
          <w:szCs w:val="24"/>
        </w:rPr>
      </w:pPr>
      <w:r w:rsidRPr="00261D5E">
        <w:rPr>
          <w:rFonts w:ascii="Tahoma" w:hAnsi="Tahoma" w:cs="Tahoma"/>
          <w:i/>
          <w:sz w:val="24"/>
          <w:szCs w:val="24"/>
        </w:rPr>
        <w:t>Гумата има ширина:195 мм=19,5 см</w:t>
      </w:r>
    </w:p>
    <w:p w:rsidR="009C0B25" w:rsidRPr="00261D5E" w:rsidRDefault="009C0B25" w:rsidP="00CD10A5">
      <w:pPr>
        <w:jc w:val="both"/>
        <w:rPr>
          <w:rFonts w:ascii="Tahoma" w:hAnsi="Tahoma" w:cs="Tahoma"/>
          <w:i/>
          <w:sz w:val="24"/>
          <w:szCs w:val="24"/>
        </w:rPr>
      </w:pPr>
      <w:r w:rsidRPr="00261D5E">
        <w:rPr>
          <w:rFonts w:ascii="Tahoma" w:hAnsi="Tahoma" w:cs="Tahoma"/>
          <w:i/>
          <w:sz w:val="24"/>
          <w:szCs w:val="24"/>
        </w:rPr>
        <w:t>Височина 65% от 195=126,75 мм=12,675 см</w:t>
      </w:r>
    </w:p>
    <w:p w:rsidR="009C0B25" w:rsidRPr="00261D5E" w:rsidRDefault="009C0B25" w:rsidP="00CD10A5">
      <w:pPr>
        <w:jc w:val="both"/>
        <w:rPr>
          <w:rFonts w:ascii="Tahoma" w:hAnsi="Tahoma" w:cs="Tahoma"/>
          <w:i/>
          <w:sz w:val="24"/>
          <w:szCs w:val="24"/>
        </w:rPr>
      </w:pPr>
      <w:r w:rsidRPr="00261D5E">
        <w:rPr>
          <w:rFonts w:ascii="Tahoma" w:hAnsi="Tahoma" w:cs="Tahoma"/>
          <w:i/>
          <w:sz w:val="24"/>
          <w:szCs w:val="24"/>
        </w:rPr>
        <w:t>Вътрешен диаметър 15 цола (инча)=38,1 см</w:t>
      </w:r>
    </w:p>
    <w:p w:rsidR="009C0B25" w:rsidRPr="00261D5E" w:rsidRDefault="009C0B25" w:rsidP="00761011">
      <w:pPr>
        <w:jc w:val="both"/>
        <w:rPr>
          <w:rFonts w:ascii="Tahoma" w:hAnsi="Tahoma" w:cs="Tahoma"/>
          <w:b/>
          <w:i/>
          <w:color w:val="FF0000"/>
          <w:sz w:val="24"/>
          <w:szCs w:val="24"/>
        </w:rPr>
      </w:pPr>
      <w:hyperlink r:id="rId6" w:history="1">
        <w:r w:rsidRPr="00261D5E">
          <w:rPr>
            <w:rStyle w:val="Hyperlink"/>
            <w:rFonts w:ascii="Tahoma" w:hAnsi="Tahoma" w:cs="Tahoma"/>
            <w:b/>
            <w:i/>
            <w:sz w:val="24"/>
            <w:szCs w:val="24"/>
          </w:rPr>
          <w:t>размер на гуми.xlsx</w:t>
        </w:r>
      </w:hyperlink>
    </w:p>
    <w:p w:rsidR="009C0B25" w:rsidRPr="00261D5E" w:rsidRDefault="009C0B25" w:rsidP="00C61DC1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A87DE6">
        <w:rPr>
          <w:rFonts w:ascii="Tahoma" w:hAnsi="Tahoma" w:cs="Tahoma"/>
          <w:b/>
          <w:sz w:val="24"/>
          <w:szCs w:val="24"/>
        </w:rPr>
        <w:t>Зад. 2.</w:t>
      </w:r>
      <w:r w:rsidRPr="00261D5E">
        <w:rPr>
          <w:rFonts w:ascii="Tahoma" w:hAnsi="Tahoma" w:cs="Tahoma"/>
          <w:sz w:val="24"/>
          <w:szCs w:val="24"/>
        </w:rPr>
        <w:t xml:space="preserve"> Ако един цол (инч) е равен на 2,54 см пресметнете вътрешният диаметър на гумата, ако той е равен на 13 цола.</w:t>
      </w:r>
    </w:p>
    <w:p w:rsidR="009C0B25" w:rsidRPr="00261D5E" w:rsidRDefault="009C0B25" w:rsidP="00CD10A5">
      <w:pPr>
        <w:jc w:val="both"/>
        <w:rPr>
          <w:rFonts w:ascii="Tahoma" w:hAnsi="Tahoma" w:cs="Tahoma"/>
          <w:i/>
          <w:sz w:val="24"/>
          <w:szCs w:val="24"/>
        </w:rPr>
      </w:pPr>
      <w:r w:rsidRPr="00261D5E">
        <w:rPr>
          <w:rFonts w:ascii="Tahoma" w:hAnsi="Tahoma" w:cs="Tahoma"/>
          <w:i/>
          <w:sz w:val="24"/>
          <w:szCs w:val="24"/>
        </w:rPr>
        <w:t>13.2,54=33,02 см</w:t>
      </w:r>
    </w:p>
    <w:p w:rsidR="009C0B25" w:rsidRPr="00261D5E" w:rsidRDefault="009C0B25" w:rsidP="00CD10A5">
      <w:pPr>
        <w:jc w:val="both"/>
        <w:rPr>
          <w:rFonts w:ascii="Tahoma" w:hAnsi="Tahoma" w:cs="Tahoma"/>
          <w:sz w:val="24"/>
          <w:szCs w:val="24"/>
        </w:rPr>
      </w:pPr>
      <w:r w:rsidRPr="00A87DE6">
        <w:rPr>
          <w:rFonts w:ascii="Tahoma" w:hAnsi="Tahoma" w:cs="Tahoma"/>
          <w:b/>
          <w:sz w:val="24"/>
          <w:szCs w:val="24"/>
        </w:rPr>
        <w:t>Зад. 3.</w:t>
      </w:r>
      <w:r w:rsidRPr="00261D5E">
        <w:rPr>
          <w:rFonts w:ascii="Tahoma" w:hAnsi="Tahoma" w:cs="Tahoma"/>
          <w:sz w:val="24"/>
          <w:szCs w:val="24"/>
        </w:rPr>
        <w:t xml:space="preserve"> Обозначенията на автомобилна гума, която има следните обозначения 185/ 70 R14. Намерете обиколката на гумата по външният й диаметър.</w:t>
      </w:r>
    </w:p>
    <w:p w:rsidR="009C0B25" w:rsidRPr="00261D5E" w:rsidRDefault="009C0B25" w:rsidP="00CD10A5">
      <w:pPr>
        <w:jc w:val="both"/>
        <w:rPr>
          <w:rFonts w:ascii="Tahoma" w:hAnsi="Tahoma" w:cs="Tahoma"/>
          <w:b/>
          <w:i/>
          <w:color w:val="FF0000"/>
          <w:sz w:val="24"/>
          <w:szCs w:val="24"/>
        </w:rPr>
      </w:pPr>
      <w:hyperlink r:id="rId7" w:history="1">
        <w:r w:rsidRPr="00261D5E">
          <w:rPr>
            <w:rStyle w:val="Hyperlink"/>
            <w:rFonts w:ascii="Tahoma" w:hAnsi="Tahoma" w:cs="Tahoma"/>
            <w:b/>
            <w:i/>
            <w:sz w:val="24"/>
            <w:szCs w:val="24"/>
          </w:rPr>
          <w:t>Динамичен файл</w:t>
        </w:r>
      </w:hyperlink>
    </w:p>
    <w:p w:rsidR="009C0B25" w:rsidRPr="00261D5E" w:rsidRDefault="009C0B25" w:rsidP="00CD10A5">
      <w:pPr>
        <w:jc w:val="both"/>
        <w:rPr>
          <w:rFonts w:ascii="Tahoma" w:hAnsi="Tahoma" w:cs="Tahoma"/>
          <w:i/>
          <w:sz w:val="24"/>
          <w:szCs w:val="24"/>
        </w:rPr>
      </w:pPr>
      <w:r w:rsidRPr="00261D5E">
        <w:rPr>
          <w:rFonts w:ascii="Tahoma" w:hAnsi="Tahoma" w:cs="Tahoma"/>
          <w:i/>
          <w:sz w:val="24"/>
          <w:szCs w:val="24"/>
        </w:rPr>
        <w:t>За да намерим външния диаметър е необходимо да намерим височината на гумата и след като я умножим по две, да я съберем с вътрешния диаметър, т. е. D</w:t>
      </w:r>
      <w:r w:rsidRPr="00261D5E">
        <w:rPr>
          <w:rFonts w:ascii="Tahoma" w:hAnsi="Tahoma" w:cs="Tahoma"/>
          <w:i/>
          <w:sz w:val="24"/>
          <w:szCs w:val="24"/>
          <w:vertAlign w:val="subscript"/>
        </w:rPr>
        <w:t>външен </w:t>
      </w:r>
      <w:r w:rsidRPr="00261D5E">
        <w:rPr>
          <w:rFonts w:ascii="Tahoma" w:hAnsi="Tahoma" w:cs="Tahoma"/>
          <w:i/>
          <w:sz w:val="24"/>
          <w:szCs w:val="24"/>
        </w:rPr>
        <w:t>= 2 . 12,95+35,56,  С = 3,14 . 61,46 = 192,9844 см.</w:t>
      </w:r>
    </w:p>
    <w:p w:rsidR="009C0B25" w:rsidRPr="00261D5E" w:rsidRDefault="009C0B25" w:rsidP="00CD10A5">
      <w:pPr>
        <w:jc w:val="both"/>
        <w:rPr>
          <w:rFonts w:ascii="Tahoma" w:hAnsi="Tahoma" w:cs="Tahoma"/>
          <w:sz w:val="24"/>
          <w:szCs w:val="24"/>
        </w:rPr>
      </w:pPr>
      <w:r w:rsidRPr="00A87DE6">
        <w:rPr>
          <w:rFonts w:ascii="Tahoma" w:hAnsi="Tahoma" w:cs="Tahoma"/>
          <w:b/>
          <w:sz w:val="24"/>
          <w:szCs w:val="24"/>
        </w:rPr>
        <w:t>Зад. 4.</w:t>
      </w:r>
      <w:r w:rsidRPr="00261D5E">
        <w:rPr>
          <w:rFonts w:ascii="Tahoma" w:hAnsi="Tahoma" w:cs="Tahoma"/>
          <w:sz w:val="24"/>
          <w:szCs w:val="24"/>
        </w:rPr>
        <w:t xml:space="preserve"> Автомобилна гума има следните означения 195/ 55 R16. Ако една гума средно изминава 25000 км, намерете колко пълни завъртания е направила гумата изминавайки тези километри.</w:t>
      </w:r>
    </w:p>
    <w:p w:rsidR="009C0B25" w:rsidRPr="00261D5E" w:rsidRDefault="009C0B25" w:rsidP="00761011">
      <w:pPr>
        <w:jc w:val="both"/>
        <w:rPr>
          <w:rFonts w:ascii="Tahoma" w:hAnsi="Tahoma" w:cs="Tahoma"/>
          <w:b/>
          <w:i/>
          <w:color w:val="FF0000"/>
          <w:sz w:val="24"/>
          <w:szCs w:val="24"/>
        </w:rPr>
      </w:pPr>
      <w:hyperlink r:id="rId8" w:history="1">
        <w:r w:rsidRPr="00261D5E">
          <w:rPr>
            <w:rStyle w:val="Hyperlink"/>
            <w:rFonts w:ascii="Tahoma" w:hAnsi="Tahoma" w:cs="Tahoma"/>
            <w:b/>
            <w:i/>
            <w:sz w:val="24"/>
            <w:szCs w:val="24"/>
          </w:rPr>
          <w:t>Динамичен файл</w:t>
        </w:r>
      </w:hyperlink>
    </w:p>
    <w:p w:rsidR="009C0B25" w:rsidRPr="00261D5E" w:rsidRDefault="009C0B25" w:rsidP="00761011">
      <w:pPr>
        <w:jc w:val="both"/>
        <w:rPr>
          <w:rFonts w:ascii="Tahoma" w:hAnsi="Tahoma" w:cs="Tahoma"/>
          <w:i/>
          <w:sz w:val="24"/>
          <w:szCs w:val="24"/>
        </w:rPr>
      </w:pPr>
      <w:r w:rsidRPr="00261D5E">
        <w:rPr>
          <w:rFonts w:ascii="Tahoma" w:hAnsi="Tahoma" w:cs="Tahoma"/>
          <w:i/>
          <w:sz w:val="24"/>
          <w:szCs w:val="24"/>
        </w:rPr>
        <w:t>Намираме външният диаметър на гумата, който е 194,9626см, превръщаме в километри 0,1949626 км и 25000/0,1949626=128229 пълни завъртания.</w:t>
      </w:r>
    </w:p>
    <w:p w:rsidR="009C0B25" w:rsidRPr="00261D5E" w:rsidRDefault="009C0B25" w:rsidP="00761011">
      <w:pPr>
        <w:jc w:val="both"/>
        <w:rPr>
          <w:rFonts w:ascii="Tahoma" w:hAnsi="Tahoma" w:cs="Tahoma"/>
          <w:sz w:val="24"/>
          <w:szCs w:val="24"/>
        </w:rPr>
      </w:pPr>
      <w:r w:rsidRPr="00A87DE6">
        <w:rPr>
          <w:rFonts w:ascii="Tahoma" w:hAnsi="Tahoma" w:cs="Tahoma"/>
          <w:b/>
          <w:sz w:val="24"/>
          <w:szCs w:val="24"/>
        </w:rPr>
        <w:t>Зад. 5.</w:t>
      </w:r>
      <w:r w:rsidRPr="00261D5E">
        <w:rPr>
          <w:rFonts w:ascii="Tahoma" w:hAnsi="Tahoma" w:cs="Tahoma"/>
          <w:sz w:val="24"/>
          <w:szCs w:val="24"/>
        </w:rPr>
        <w:t xml:space="preserve"> Лек автомобил има предписани от производителя си гуми с размер 165/65 R14. Собственика обаче иска да повиши височината на автомобила от повърхността на земята и след консултация с продавачи на автомобилни гуми решава да вземе гуми с размер 175/75 R14. С колко сантиметра се отдалечава  автомобила от земята?</w:t>
      </w:r>
    </w:p>
    <w:p w:rsidR="009C0B25" w:rsidRPr="00261D5E" w:rsidRDefault="009C0B25" w:rsidP="00761011">
      <w:pPr>
        <w:jc w:val="both"/>
        <w:rPr>
          <w:rFonts w:ascii="Tahoma" w:hAnsi="Tahoma" w:cs="Tahoma"/>
          <w:sz w:val="24"/>
          <w:szCs w:val="24"/>
        </w:rPr>
      </w:pPr>
      <w:hyperlink r:id="rId9" w:history="1">
        <w:r w:rsidRPr="00261D5E">
          <w:rPr>
            <w:rStyle w:val="Hyperlink"/>
            <w:rFonts w:ascii="Tahoma" w:hAnsi="Tahoma" w:cs="Tahoma"/>
            <w:sz w:val="24"/>
            <w:szCs w:val="24"/>
          </w:rPr>
          <w:t>размер на гуми.xlsx</w:t>
        </w:r>
      </w:hyperlink>
    </w:p>
    <w:p w:rsidR="009C0B25" w:rsidRPr="00261D5E" w:rsidRDefault="009C0B25" w:rsidP="00761011">
      <w:pPr>
        <w:jc w:val="both"/>
        <w:rPr>
          <w:rFonts w:ascii="Tahoma" w:hAnsi="Tahoma" w:cs="Tahoma"/>
          <w:sz w:val="24"/>
          <w:szCs w:val="24"/>
        </w:rPr>
      </w:pPr>
      <w:hyperlink r:id="rId10" w:history="1">
        <w:r w:rsidRPr="00261D5E">
          <w:rPr>
            <w:rStyle w:val="Hyperlink"/>
            <w:rFonts w:ascii="Tahoma" w:hAnsi="Tahoma" w:cs="Tahoma"/>
            <w:sz w:val="24"/>
            <w:szCs w:val="24"/>
          </w:rPr>
          <w:t>prosvet.ggb</w:t>
        </w:r>
      </w:hyperlink>
    </w:p>
    <w:p w:rsidR="009C0B25" w:rsidRPr="00261D5E" w:rsidRDefault="009C0B25" w:rsidP="00761011">
      <w:pPr>
        <w:jc w:val="both"/>
        <w:rPr>
          <w:rFonts w:ascii="Tahoma" w:hAnsi="Tahoma" w:cs="Tahoma"/>
          <w:i/>
          <w:sz w:val="24"/>
          <w:szCs w:val="24"/>
        </w:rPr>
      </w:pPr>
      <w:r w:rsidRPr="00261D5E">
        <w:rPr>
          <w:rFonts w:ascii="Tahoma" w:hAnsi="Tahoma" w:cs="Tahoma"/>
          <w:i/>
          <w:sz w:val="24"/>
          <w:szCs w:val="24"/>
        </w:rPr>
        <w:t>Решение: Намираме височината на гумата с размери 165/65 R14, която е 10,725 см и височината на гумата с размери 175/75 R14, която е 13,125 см. Намираме разликата във височините, която е 2,4 см.</w:t>
      </w:r>
    </w:p>
    <w:p w:rsidR="009C0B25" w:rsidRPr="00261D5E" w:rsidRDefault="009C0B25" w:rsidP="00867460">
      <w:pPr>
        <w:jc w:val="both"/>
        <w:rPr>
          <w:rFonts w:ascii="Tahoma" w:hAnsi="Tahoma" w:cs="Tahoma"/>
          <w:sz w:val="24"/>
          <w:szCs w:val="24"/>
        </w:rPr>
      </w:pPr>
      <w:r w:rsidRPr="00261D5E">
        <w:rPr>
          <w:rFonts w:ascii="Tahoma" w:hAnsi="Tahoma" w:cs="Tahoma"/>
          <w:sz w:val="24"/>
          <w:szCs w:val="24"/>
        </w:rPr>
        <w:t>Пълният запис на размерите на автомобилните гуми включва товарният и скоростният индекс на гумите. Например:</w:t>
      </w:r>
    </w:p>
    <w:p w:rsidR="009C0B25" w:rsidRPr="00261D5E" w:rsidRDefault="009C0B25" w:rsidP="00867460">
      <w:pPr>
        <w:jc w:val="both"/>
        <w:rPr>
          <w:rFonts w:ascii="Tahoma" w:hAnsi="Tahoma" w:cs="Tahoma"/>
          <w:sz w:val="24"/>
          <w:szCs w:val="24"/>
        </w:rPr>
      </w:pPr>
    </w:p>
    <w:p w:rsidR="009C0B25" w:rsidRPr="00261D5E" w:rsidRDefault="009C0B25" w:rsidP="00867460">
      <w:pPr>
        <w:spacing w:after="0" w:line="240" w:lineRule="auto"/>
        <w:rPr>
          <w:rFonts w:ascii="Tahoma" w:hAnsi="Tahoma" w:cs="Tahoma"/>
          <w:sz w:val="24"/>
          <w:szCs w:val="24"/>
          <w:lang w:eastAsia="bg-BG"/>
        </w:rPr>
      </w:pPr>
      <w:r w:rsidRPr="00261D5E">
        <w:rPr>
          <w:rFonts w:ascii="Tahoma" w:hAnsi="Tahoma" w:cs="Tahoma"/>
          <w:b/>
          <w:bCs/>
          <w:sz w:val="24"/>
          <w:szCs w:val="24"/>
          <w:lang w:eastAsia="bg-BG"/>
        </w:rPr>
        <w:t xml:space="preserve">Леки автомобили  165 / 70 R 13 55 H </w:t>
      </w:r>
    </w:p>
    <w:tbl>
      <w:tblPr>
        <w:tblW w:w="9300" w:type="dxa"/>
        <w:tblCellSpacing w:w="0" w:type="dxa"/>
        <w:tblCellMar>
          <w:left w:w="0" w:type="dxa"/>
          <w:right w:w="0" w:type="dxa"/>
        </w:tblCellMar>
        <w:tblLook w:val="00A0"/>
      </w:tblPr>
      <w:tblGrid>
        <w:gridCol w:w="9707"/>
      </w:tblGrid>
      <w:tr w:rsidR="009C0B25" w:rsidRPr="00261D5E" w:rsidTr="00822C78">
        <w:trPr>
          <w:tblCellSpacing w:w="0" w:type="dxa"/>
        </w:trPr>
        <w:tc>
          <w:tcPr>
            <w:tcW w:w="9300" w:type="dxa"/>
            <w:shd w:val="clear" w:color="auto" w:fill="333333"/>
            <w:vAlign w:val="center"/>
          </w:tcPr>
          <w:tbl>
            <w:tblPr>
              <w:tblW w:w="9707" w:type="dxa"/>
              <w:tblCellSpacing w:w="7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0A0"/>
            </w:tblPr>
            <w:tblGrid>
              <w:gridCol w:w="1233"/>
              <w:gridCol w:w="241"/>
              <w:gridCol w:w="1836"/>
              <w:gridCol w:w="700"/>
              <w:gridCol w:w="2110"/>
              <w:gridCol w:w="1689"/>
              <w:gridCol w:w="1898"/>
            </w:tblGrid>
            <w:tr w:rsidR="009C0B25" w:rsidRPr="00261D5E" w:rsidTr="007A07BF">
              <w:trPr>
                <w:tblCellSpacing w:w="7" w:type="dxa"/>
              </w:trPr>
              <w:tc>
                <w:tcPr>
                  <w:tcW w:w="1155" w:type="dxa"/>
                  <w:shd w:val="clear" w:color="auto" w:fill="AAAAAA"/>
                  <w:vAlign w:val="center"/>
                </w:tcPr>
                <w:p w:rsidR="009C0B25" w:rsidRPr="00261D5E" w:rsidRDefault="009C0B25" w:rsidP="00822C78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lang w:eastAsia="bg-BG"/>
                    </w:rPr>
                  </w:pPr>
                  <w:r w:rsidRPr="00261D5E"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lang w:eastAsia="bg-BG"/>
                    </w:rPr>
                    <w:t>165</w:t>
                  </w:r>
                </w:p>
              </w:tc>
              <w:tc>
                <w:tcPr>
                  <w:tcW w:w="228" w:type="dxa"/>
                  <w:shd w:val="clear" w:color="auto" w:fill="AAAAAA"/>
                  <w:vAlign w:val="center"/>
                </w:tcPr>
                <w:p w:rsidR="009C0B25" w:rsidRPr="00261D5E" w:rsidRDefault="009C0B25" w:rsidP="00822C78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lang w:eastAsia="bg-BG"/>
                    </w:rPr>
                  </w:pPr>
                  <w:r w:rsidRPr="00261D5E"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lang w:eastAsia="bg-BG"/>
                    </w:rPr>
                    <w:t>/</w:t>
                  </w:r>
                </w:p>
              </w:tc>
              <w:tc>
                <w:tcPr>
                  <w:tcW w:w="1829" w:type="dxa"/>
                  <w:shd w:val="clear" w:color="auto" w:fill="AAAAAA"/>
                  <w:vAlign w:val="center"/>
                </w:tcPr>
                <w:p w:rsidR="009C0B25" w:rsidRPr="00261D5E" w:rsidRDefault="009C0B25" w:rsidP="00822C78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lang w:eastAsia="bg-BG"/>
                    </w:rPr>
                  </w:pPr>
                  <w:r w:rsidRPr="00261D5E"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lang w:eastAsia="bg-BG"/>
                    </w:rPr>
                    <w:t>70</w:t>
                  </w:r>
                </w:p>
              </w:tc>
              <w:tc>
                <w:tcPr>
                  <w:tcW w:w="694" w:type="dxa"/>
                  <w:shd w:val="clear" w:color="auto" w:fill="AAAAAA"/>
                  <w:vAlign w:val="center"/>
                </w:tcPr>
                <w:p w:rsidR="009C0B25" w:rsidRPr="00261D5E" w:rsidRDefault="009C0B25" w:rsidP="00822C78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lang w:eastAsia="bg-BG"/>
                    </w:rPr>
                  </w:pPr>
                  <w:r w:rsidRPr="00261D5E"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lang w:eastAsia="bg-BG"/>
                    </w:rPr>
                    <w:t>R</w:t>
                  </w:r>
                </w:p>
              </w:tc>
              <w:tc>
                <w:tcPr>
                  <w:tcW w:w="2113" w:type="dxa"/>
                  <w:shd w:val="clear" w:color="auto" w:fill="AAAAAA"/>
                  <w:vAlign w:val="center"/>
                </w:tcPr>
                <w:p w:rsidR="009C0B25" w:rsidRPr="00261D5E" w:rsidRDefault="009C0B25" w:rsidP="00822C78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lang w:eastAsia="bg-BG"/>
                    </w:rPr>
                  </w:pPr>
                  <w:r w:rsidRPr="00261D5E"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lang w:eastAsia="bg-BG"/>
                    </w:rPr>
                    <w:t>13</w:t>
                  </w:r>
                </w:p>
              </w:tc>
              <w:tc>
                <w:tcPr>
                  <w:tcW w:w="1687" w:type="dxa"/>
                  <w:shd w:val="clear" w:color="auto" w:fill="AAAAAA"/>
                  <w:vAlign w:val="center"/>
                </w:tcPr>
                <w:p w:rsidR="009C0B25" w:rsidRPr="00261D5E" w:rsidRDefault="009C0B25" w:rsidP="00822C78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lang w:eastAsia="bg-BG"/>
                    </w:rPr>
                  </w:pPr>
                  <w:r w:rsidRPr="00261D5E"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lang w:eastAsia="bg-BG"/>
                    </w:rPr>
                    <w:t>55</w:t>
                  </w:r>
                </w:p>
              </w:tc>
              <w:tc>
                <w:tcPr>
                  <w:tcW w:w="1889" w:type="dxa"/>
                  <w:shd w:val="clear" w:color="auto" w:fill="AAAAAA"/>
                  <w:vAlign w:val="center"/>
                </w:tcPr>
                <w:p w:rsidR="009C0B25" w:rsidRPr="00261D5E" w:rsidRDefault="009C0B25" w:rsidP="00822C78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lang w:eastAsia="bg-BG"/>
                    </w:rPr>
                  </w:pPr>
                  <w:r w:rsidRPr="00261D5E"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lang w:eastAsia="bg-BG"/>
                    </w:rPr>
                    <w:t>H</w:t>
                  </w:r>
                </w:p>
              </w:tc>
            </w:tr>
            <w:tr w:rsidR="009C0B25" w:rsidRPr="00261D5E" w:rsidTr="007A07BF">
              <w:trPr>
                <w:tblCellSpacing w:w="7" w:type="dxa"/>
              </w:trPr>
              <w:tc>
                <w:tcPr>
                  <w:tcW w:w="1155" w:type="dxa"/>
                  <w:shd w:val="clear" w:color="auto" w:fill="DDDDDD"/>
                </w:tcPr>
                <w:p w:rsidR="009C0B25" w:rsidRPr="00261D5E" w:rsidRDefault="009C0B25" w:rsidP="00822C78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sz w:val="24"/>
                      <w:szCs w:val="24"/>
                      <w:lang w:eastAsia="bg-BG"/>
                    </w:rPr>
                  </w:pPr>
                  <w:r w:rsidRPr="00261D5E">
                    <w:rPr>
                      <w:rFonts w:ascii="Tahoma" w:hAnsi="Tahoma" w:cs="Tahoma"/>
                      <w:sz w:val="24"/>
                      <w:szCs w:val="24"/>
                      <w:lang w:eastAsia="bg-BG"/>
                    </w:rPr>
                    <w:t>Широчина на гумата в мм</w:t>
                  </w:r>
                </w:p>
              </w:tc>
              <w:tc>
                <w:tcPr>
                  <w:tcW w:w="228" w:type="dxa"/>
                  <w:shd w:val="clear" w:color="auto" w:fill="DDDDDD"/>
                </w:tcPr>
                <w:p w:rsidR="009C0B25" w:rsidRPr="00261D5E" w:rsidRDefault="009C0B25" w:rsidP="00822C78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sz w:val="24"/>
                      <w:szCs w:val="24"/>
                      <w:lang w:eastAsia="bg-BG"/>
                    </w:rPr>
                  </w:pPr>
                </w:p>
              </w:tc>
              <w:tc>
                <w:tcPr>
                  <w:tcW w:w="1829" w:type="dxa"/>
                  <w:shd w:val="clear" w:color="auto" w:fill="DDDDDD"/>
                </w:tcPr>
                <w:p w:rsidR="009C0B25" w:rsidRPr="00261D5E" w:rsidRDefault="009C0B25" w:rsidP="00822C78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sz w:val="24"/>
                      <w:szCs w:val="24"/>
                      <w:lang w:eastAsia="bg-BG"/>
                    </w:rPr>
                  </w:pPr>
                  <w:r w:rsidRPr="00261D5E">
                    <w:rPr>
                      <w:rFonts w:ascii="Tahoma" w:hAnsi="Tahoma" w:cs="Tahoma"/>
                      <w:sz w:val="24"/>
                      <w:szCs w:val="24"/>
                      <w:lang w:eastAsia="bg-BG"/>
                    </w:rPr>
                    <w:t>Процентно отношение от широчината</w:t>
                  </w:r>
                </w:p>
              </w:tc>
              <w:tc>
                <w:tcPr>
                  <w:tcW w:w="694" w:type="dxa"/>
                  <w:shd w:val="clear" w:color="auto" w:fill="DDDDDD"/>
                </w:tcPr>
                <w:p w:rsidR="009C0B25" w:rsidRPr="00261D5E" w:rsidRDefault="009C0B25" w:rsidP="00822C78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sz w:val="24"/>
                      <w:szCs w:val="24"/>
                      <w:lang w:eastAsia="bg-BG"/>
                    </w:rPr>
                  </w:pPr>
                </w:p>
              </w:tc>
              <w:tc>
                <w:tcPr>
                  <w:tcW w:w="2113" w:type="dxa"/>
                  <w:shd w:val="clear" w:color="auto" w:fill="DDDDDD"/>
                </w:tcPr>
                <w:p w:rsidR="009C0B25" w:rsidRPr="00261D5E" w:rsidRDefault="009C0B25" w:rsidP="00822C78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sz w:val="24"/>
                      <w:szCs w:val="24"/>
                      <w:lang w:eastAsia="bg-BG"/>
                    </w:rPr>
                  </w:pPr>
                  <w:r w:rsidRPr="00261D5E">
                    <w:rPr>
                      <w:rFonts w:ascii="Tahoma" w:hAnsi="Tahoma" w:cs="Tahoma"/>
                      <w:sz w:val="24"/>
                      <w:szCs w:val="24"/>
                      <w:lang w:eastAsia="bg-BG"/>
                    </w:rPr>
                    <w:t>Вътрешен диаметър на гумата в цолове (инчове)</w:t>
                  </w:r>
                </w:p>
              </w:tc>
              <w:tc>
                <w:tcPr>
                  <w:tcW w:w="1687" w:type="dxa"/>
                  <w:shd w:val="clear" w:color="auto" w:fill="DDDDDD"/>
                </w:tcPr>
                <w:p w:rsidR="009C0B25" w:rsidRPr="00261D5E" w:rsidRDefault="009C0B25" w:rsidP="00822C78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sz w:val="24"/>
                      <w:szCs w:val="24"/>
                      <w:lang w:eastAsia="bg-BG"/>
                    </w:rPr>
                  </w:pPr>
                  <w:r w:rsidRPr="00261D5E">
                    <w:rPr>
                      <w:rFonts w:ascii="Tahoma" w:hAnsi="Tahoma" w:cs="Tahoma"/>
                      <w:sz w:val="24"/>
                      <w:szCs w:val="24"/>
                      <w:lang w:eastAsia="bg-BG"/>
                    </w:rPr>
                    <w:t>Товарен индекс</w:t>
                  </w:r>
                </w:p>
              </w:tc>
              <w:tc>
                <w:tcPr>
                  <w:tcW w:w="1889" w:type="dxa"/>
                  <w:shd w:val="clear" w:color="auto" w:fill="DDDDDD"/>
                </w:tcPr>
                <w:p w:rsidR="009C0B25" w:rsidRPr="00261D5E" w:rsidRDefault="009C0B25" w:rsidP="00822C78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sz w:val="24"/>
                      <w:szCs w:val="24"/>
                      <w:lang w:eastAsia="bg-BG"/>
                    </w:rPr>
                  </w:pPr>
                  <w:r w:rsidRPr="00261D5E">
                    <w:rPr>
                      <w:rFonts w:ascii="Tahoma" w:hAnsi="Tahoma" w:cs="Tahoma"/>
                      <w:sz w:val="24"/>
                      <w:szCs w:val="24"/>
                      <w:lang w:eastAsia="bg-BG"/>
                    </w:rPr>
                    <w:t>Скоростен символ</w:t>
                  </w:r>
                </w:p>
              </w:tc>
            </w:tr>
          </w:tbl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</w:p>
        </w:tc>
      </w:tr>
    </w:tbl>
    <w:p w:rsidR="009C0B25" w:rsidRPr="00261D5E" w:rsidRDefault="009C0B25" w:rsidP="00CD10A5">
      <w:pPr>
        <w:jc w:val="both"/>
        <w:rPr>
          <w:rFonts w:ascii="Tahoma" w:hAnsi="Tahoma" w:cs="Tahoma"/>
          <w:sz w:val="24"/>
          <w:szCs w:val="24"/>
        </w:rPr>
      </w:pPr>
      <w:r w:rsidRPr="00261D5E">
        <w:rPr>
          <w:rFonts w:ascii="Tahoma" w:hAnsi="Tahoma" w:cs="Tahoma"/>
          <w:sz w:val="24"/>
          <w:szCs w:val="24"/>
        </w:rPr>
        <w:t xml:space="preserve">   </w:t>
      </w:r>
    </w:p>
    <w:p w:rsidR="009C0B25" w:rsidRPr="00261D5E" w:rsidRDefault="009C0B25" w:rsidP="00CD10A5">
      <w:pPr>
        <w:jc w:val="both"/>
        <w:rPr>
          <w:rFonts w:ascii="Tahoma" w:hAnsi="Tahoma" w:cs="Tahoma"/>
          <w:sz w:val="24"/>
          <w:szCs w:val="24"/>
        </w:rPr>
      </w:pPr>
      <w:r w:rsidRPr="00261D5E">
        <w:rPr>
          <w:rFonts w:ascii="Tahoma" w:hAnsi="Tahoma" w:cs="Tahoma"/>
          <w:b/>
          <w:i/>
          <w:sz w:val="24"/>
          <w:szCs w:val="24"/>
        </w:rPr>
        <w:t>Товарният индекс</w:t>
      </w:r>
      <w:r w:rsidRPr="00261D5E">
        <w:rPr>
          <w:rFonts w:ascii="Tahoma" w:hAnsi="Tahoma" w:cs="Tahoma"/>
          <w:sz w:val="24"/>
          <w:szCs w:val="24"/>
        </w:rPr>
        <w:t xml:space="preserve"> се определя от следната таблица и представлява </w:t>
      </w:r>
      <w:r w:rsidRPr="00261D5E">
        <w:rPr>
          <w:rFonts w:ascii="Tahoma" w:hAnsi="Tahoma" w:cs="Tahoma"/>
          <w:sz w:val="24"/>
          <w:szCs w:val="24"/>
          <w:lang w:eastAsia="bg-BG"/>
        </w:rPr>
        <w:t>цифров код, показващ максималния товар, който може да издържи гумата при скоростта, съответстваща на скоростния й символ.</w:t>
      </w:r>
      <w:r w:rsidRPr="00261D5E">
        <w:rPr>
          <w:rFonts w:ascii="Tahoma" w:hAnsi="Tahoma" w:cs="Tahoma"/>
          <w:sz w:val="24"/>
          <w:szCs w:val="24"/>
        </w:rPr>
        <w:t>:</w:t>
      </w:r>
    </w:p>
    <w:p w:rsidR="009C0B25" w:rsidRPr="00261D5E" w:rsidRDefault="009C0B25" w:rsidP="00CD10A5">
      <w:pPr>
        <w:jc w:val="both"/>
        <w:rPr>
          <w:rFonts w:ascii="Tahoma" w:hAnsi="Tahoma" w:cs="Tahoma"/>
          <w:sz w:val="24"/>
          <w:szCs w:val="24"/>
        </w:rPr>
      </w:pPr>
    </w:p>
    <w:tbl>
      <w:tblPr>
        <w:tblW w:w="9356" w:type="dxa"/>
        <w:tblCellSpacing w:w="0" w:type="dxa"/>
        <w:tblInd w:w="-284" w:type="dxa"/>
        <w:tblCellMar>
          <w:left w:w="0" w:type="dxa"/>
          <w:right w:w="0" w:type="dxa"/>
        </w:tblCellMar>
        <w:tblLook w:val="00A0"/>
      </w:tblPr>
      <w:tblGrid>
        <w:gridCol w:w="4972"/>
        <w:gridCol w:w="4384"/>
      </w:tblGrid>
      <w:tr w:rsidR="009C0B25" w:rsidRPr="00261D5E" w:rsidTr="001A4397">
        <w:trPr>
          <w:tblCellSpacing w:w="0" w:type="dxa"/>
        </w:trPr>
        <w:tc>
          <w:tcPr>
            <w:tcW w:w="4972" w:type="dxa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587488">
              <w:rPr>
                <w:rFonts w:ascii="Tahoma" w:hAnsi="Tahoma" w:cs="Tahoma"/>
                <w:noProof/>
                <w:sz w:val="24"/>
                <w:szCs w:val="24"/>
                <w:lang w:eastAsia="bg-BG"/>
              </w:rPr>
              <w:pict>
                <v:shape id="Картина 4" o:spid="_x0000_i1026" type="#_x0000_t75" alt="tovaren.gif" style="width:226.5pt;height:28.5pt;visibility:visible">
                  <v:imagedata r:id="rId11" o:title=""/>
                </v:shape>
              </w:pict>
            </w:r>
          </w:p>
        </w:tc>
        <w:tc>
          <w:tcPr>
            <w:tcW w:w="4384" w:type="dxa"/>
            <w:shd w:val="clear" w:color="auto" w:fill="DDDDDD"/>
            <w:tcMar>
              <w:top w:w="75" w:type="dxa"/>
              <w:left w:w="45" w:type="dxa"/>
              <w:bottom w:w="75" w:type="dxa"/>
              <w:right w:w="45" w:type="dxa"/>
            </w:tcMar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Товарният индекс представлява цифров код, показващ максималния товар, който може да издържи гумата при скоростта, съответстваща на скоростния й символ.</w:t>
            </w:r>
          </w:p>
        </w:tc>
      </w:tr>
    </w:tbl>
    <w:p w:rsidR="009C0B25" w:rsidRPr="00261D5E" w:rsidRDefault="009C0B25" w:rsidP="00CD10A5">
      <w:pPr>
        <w:jc w:val="both"/>
        <w:rPr>
          <w:rFonts w:ascii="Tahoma" w:hAnsi="Tahoma" w:cs="Tahoma"/>
          <w:sz w:val="32"/>
          <w:szCs w:val="32"/>
        </w:rPr>
      </w:pPr>
    </w:p>
    <w:tbl>
      <w:tblPr>
        <w:tblW w:w="7275" w:type="dxa"/>
        <w:tblCellSpacing w:w="0" w:type="dxa"/>
        <w:tblBorders>
          <w:top w:val="single" w:sz="6" w:space="0" w:color="333333"/>
          <w:left w:val="single" w:sz="6" w:space="0" w:color="333333"/>
          <w:bottom w:val="single" w:sz="6" w:space="0" w:color="333333"/>
          <w:right w:val="single" w:sz="6" w:space="0" w:color="333333"/>
        </w:tblBorders>
        <w:tblCellMar>
          <w:top w:w="30" w:type="dxa"/>
          <w:left w:w="30" w:type="dxa"/>
          <w:bottom w:w="30" w:type="dxa"/>
          <w:right w:w="30" w:type="dxa"/>
        </w:tblCellMar>
        <w:tblLook w:val="00A0"/>
      </w:tblPr>
      <w:tblGrid>
        <w:gridCol w:w="958"/>
        <w:gridCol w:w="636"/>
        <w:gridCol w:w="942"/>
        <w:gridCol w:w="636"/>
        <w:gridCol w:w="942"/>
        <w:gridCol w:w="687"/>
        <w:gridCol w:w="942"/>
        <w:gridCol w:w="1532"/>
      </w:tblGrid>
      <w:tr w:rsidR="009C0B25" w:rsidRPr="00261D5E" w:rsidTr="00E16381">
        <w:trPr>
          <w:tblCellSpacing w:w="0" w:type="dxa"/>
        </w:trPr>
        <w:tc>
          <w:tcPr>
            <w:tcW w:w="825" w:type="dxa"/>
            <w:tcBorders>
              <w:top w:val="single" w:sz="6" w:space="0" w:color="333333"/>
            </w:tcBorders>
            <w:shd w:val="clear" w:color="auto" w:fill="AAAAAA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b/>
                <w:bCs/>
                <w:sz w:val="24"/>
                <w:szCs w:val="24"/>
                <w:lang w:eastAsia="bg-BG"/>
              </w:rPr>
              <w:t>индекс</w:t>
            </w:r>
          </w:p>
        </w:tc>
        <w:tc>
          <w:tcPr>
            <w:tcW w:w="705" w:type="dxa"/>
            <w:tcBorders>
              <w:top w:val="single" w:sz="6" w:space="0" w:color="333333"/>
            </w:tcBorders>
            <w:shd w:val="clear" w:color="auto" w:fill="AAAAAA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b/>
                <w:bCs/>
                <w:sz w:val="24"/>
                <w:szCs w:val="24"/>
                <w:lang w:eastAsia="bg-BG"/>
              </w:rPr>
              <w:t>кг.</w:t>
            </w:r>
          </w:p>
        </w:tc>
        <w:tc>
          <w:tcPr>
            <w:tcW w:w="810" w:type="dxa"/>
            <w:tcBorders>
              <w:top w:val="single" w:sz="6" w:space="0" w:color="333333"/>
            </w:tcBorders>
            <w:shd w:val="clear" w:color="auto" w:fill="AAAAAA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b/>
                <w:bCs/>
                <w:sz w:val="24"/>
                <w:szCs w:val="24"/>
                <w:lang w:eastAsia="bg-BG"/>
              </w:rPr>
              <w:t>индекс</w:t>
            </w:r>
          </w:p>
        </w:tc>
        <w:tc>
          <w:tcPr>
            <w:tcW w:w="705" w:type="dxa"/>
            <w:tcBorders>
              <w:top w:val="single" w:sz="6" w:space="0" w:color="333333"/>
            </w:tcBorders>
            <w:shd w:val="clear" w:color="auto" w:fill="AAAAAA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b/>
                <w:bCs/>
                <w:sz w:val="24"/>
                <w:szCs w:val="24"/>
                <w:lang w:eastAsia="bg-BG"/>
              </w:rPr>
              <w:t>кг.</w:t>
            </w:r>
          </w:p>
        </w:tc>
        <w:tc>
          <w:tcPr>
            <w:tcW w:w="810" w:type="dxa"/>
            <w:tcBorders>
              <w:top w:val="single" w:sz="6" w:space="0" w:color="333333"/>
            </w:tcBorders>
            <w:shd w:val="clear" w:color="auto" w:fill="AAAAAA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b/>
                <w:bCs/>
                <w:sz w:val="24"/>
                <w:szCs w:val="24"/>
                <w:lang w:eastAsia="bg-BG"/>
              </w:rPr>
              <w:t>индекс</w:t>
            </w:r>
          </w:p>
        </w:tc>
        <w:tc>
          <w:tcPr>
            <w:tcW w:w="726" w:type="dxa"/>
            <w:tcBorders>
              <w:top w:val="single" w:sz="6" w:space="0" w:color="333333"/>
            </w:tcBorders>
            <w:shd w:val="clear" w:color="auto" w:fill="AAAAAA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b/>
                <w:bCs/>
                <w:sz w:val="24"/>
                <w:szCs w:val="24"/>
                <w:lang w:eastAsia="bg-BG"/>
              </w:rPr>
              <w:t>кг.</w:t>
            </w:r>
          </w:p>
        </w:tc>
        <w:tc>
          <w:tcPr>
            <w:tcW w:w="810" w:type="dxa"/>
            <w:tcBorders>
              <w:top w:val="single" w:sz="6" w:space="0" w:color="333333"/>
            </w:tcBorders>
            <w:shd w:val="clear" w:color="auto" w:fill="AAAAAA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b/>
                <w:bCs/>
                <w:sz w:val="24"/>
                <w:szCs w:val="24"/>
                <w:lang w:eastAsia="bg-BG"/>
              </w:rPr>
              <w:t>индекс</w:t>
            </w:r>
          </w:p>
        </w:tc>
        <w:tc>
          <w:tcPr>
            <w:tcW w:w="1884" w:type="dxa"/>
            <w:tcBorders>
              <w:top w:val="single" w:sz="6" w:space="0" w:color="333333"/>
            </w:tcBorders>
            <w:shd w:val="clear" w:color="auto" w:fill="AAAAAA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b/>
                <w:bCs/>
                <w:sz w:val="24"/>
                <w:szCs w:val="24"/>
                <w:lang w:eastAsia="bg-BG"/>
              </w:rPr>
              <w:t>кг.</w:t>
            </w:r>
          </w:p>
        </w:tc>
      </w:tr>
      <w:tr w:rsidR="009C0B25" w:rsidRPr="00261D5E" w:rsidTr="00E16381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70</w:t>
            </w:r>
          </w:p>
        </w:tc>
        <w:tc>
          <w:tcPr>
            <w:tcW w:w="0" w:type="auto"/>
            <w:shd w:val="clear" w:color="auto" w:fill="CCCCCC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335</w:t>
            </w:r>
          </w:p>
        </w:tc>
        <w:tc>
          <w:tcPr>
            <w:tcW w:w="0" w:type="auto"/>
            <w:shd w:val="clear" w:color="auto" w:fill="EEEEEE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88</w:t>
            </w:r>
          </w:p>
        </w:tc>
        <w:tc>
          <w:tcPr>
            <w:tcW w:w="0" w:type="auto"/>
            <w:shd w:val="clear" w:color="auto" w:fill="CCCCCC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560</w:t>
            </w:r>
          </w:p>
        </w:tc>
        <w:tc>
          <w:tcPr>
            <w:tcW w:w="0" w:type="auto"/>
            <w:shd w:val="clear" w:color="auto" w:fill="EEEEEE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106</w:t>
            </w:r>
          </w:p>
        </w:tc>
        <w:tc>
          <w:tcPr>
            <w:tcW w:w="0" w:type="auto"/>
            <w:shd w:val="clear" w:color="auto" w:fill="CCCCCC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950</w:t>
            </w:r>
          </w:p>
        </w:tc>
        <w:tc>
          <w:tcPr>
            <w:tcW w:w="0" w:type="auto"/>
            <w:shd w:val="clear" w:color="auto" w:fill="EEEEEE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124</w:t>
            </w:r>
          </w:p>
        </w:tc>
        <w:tc>
          <w:tcPr>
            <w:tcW w:w="1884" w:type="dxa"/>
            <w:shd w:val="clear" w:color="auto" w:fill="CCCCCC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1600</w:t>
            </w:r>
          </w:p>
        </w:tc>
      </w:tr>
      <w:tr w:rsidR="009C0B25" w:rsidRPr="00261D5E" w:rsidTr="00E16381">
        <w:trPr>
          <w:tblCellSpacing w:w="0" w:type="dxa"/>
        </w:trPr>
        <w:tc>
          <w:tcPr>
            <w:tcW w:w="0" w:type="auto"/>
            <w:shd w:val="clear" w:color="auto" w:fill="DCDCDC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71</w:t>
            </w:r>
          </w:p>
        </w:tc>
        <w:tc>
          <w:tcPr>
            <w:tcW w:w="0" w:type="auto"/>
            <w:shd w:val="clear" w:color="auto" w:fill="BBBBBB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345</w:t>
            </w:r>
          </w:p>
        </w:tc>
        <w:tc>
          <w:tcPr>
            <w:tcW w:w="0" w:type="auto"/>
            <w:shd w:val="clear" w:color="auto" w:fill="DCDCDC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89</w:t>
            </w:r>
          </w:p>
        </w:tc>
        <w:tc>
          <w:tcPr>
            <w:tcW w:w="0" w:type="auto"/>
            <w:shd w:val="clear" w:color="auto" w:fill="BBBBBB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580</w:t>
            </w:r>
          </w:p>
        </w:tc>
        <w:tc>
          <w:tcPr>
            <w:tcW w:w="0" w:type="auto"/>
            <w:shd w:val="clear" w:color="auto" w:fill="DCDCDC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107</w:t>
            </w:r>
          </w:p>
        </w:tc>
        <w:tc>
          <w:tcPr>
            <w:tcW w:w="0" w:type="auto"/>
            <w:shd w:val="clear" w:color="auto" w:fill="BBBBBB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975</w:t>
            </w:r>
          </w:p>
        </w:tc>
        <w:tc>
          <w:tcPr>
            <w:tcW w:w="0" w:type="auto"/>
            <w:shd w:val="clear" w:color="auto" w:fill="DCDCDC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125</w:t>
            </w:r>
          </w:p>
        </w:tc>
        <w:tc>
          <w:tcPr>
            <w:tcW w:w="1884" w:type="dxa"/>
            <w:shd w:val="clear" w:color="auto" w:fill="BBBBBB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1650</w:t>
            </w:r>
          </w:p>
        </w:tc>
      </w:tr>
      <w:tr w:rsidR="009C0B25" w:rsidRPr="00261D5E" w:rsidTr="00E16381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72</w:t>
            </w:r>
          </w:p>
        </w:tc>
        <w:tc>
          <w:tcPr>
            <w:tcW w:w="0" w:type="auto"/>
            <w:shd w:val="clear" w:color="auto" w:fill="CCCCCC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355</w:t>
            </w:r>
          </w:p>
        </w:tc>
        <w:tc>
          <w:tcPr>
            <w:tcW w:w="0" w:type="auto"/>
            <w:shd w:val="clear" w:color="auto" w:fill="EEEEEE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90</w:t>
            </w:r>
          </w:p>
        </w:tc>
        <w:tc>
          <w:tcPr>
            <w:tcW w:w="0" w:type="auto"/>
            <w:shd w:val="clear" w:color="auto" w:fill="CCCCCC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600</w:t>
            </w:r>
          </w:p>
        </w:tc>
        <w:tc>
          <w:tcPr>
            <w:tcW w:w="0" w:type="auto"/>
            <w:shd w:val="clear" w:color="auto" w:fill="EEEEEE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108</w:t>
            </w:r>
          </w:p>
        </w:tc>
        <w:tc>
          <w:tcPr>
            <w:tcW w:w="0" w:type="auto"/>
            <w:shd w:val="clear" w:color="auto" w:fill="CCCCCC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1000</w:t>
            </w:r>
          </w:p>
        </w:tc>
        <w:tc>
          <w:tcPr>
            <w:tcW w:w="0" w:type="auto"/>
            <w:shd w:val="clear" w:color="auto" w:fill="EEEEEE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126</w:t>
            </w:r>
          </w:p>
        </w:tc>
        <w:tc>
          <w:tcPr>
            <w:tcW w:w="1884" w:type="dxa"/>
            <w:shd w:val="clear" w:color="auto" w:fill="CCCCCC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1700</w:t>
            </w:r>
          </w:p>
        </w:tc>
      </w:tr>
      <w:tr w:rsidR="009C0B25" w:rsidRPr="00261D5E" w:rsidTr="00E16381">
        <w:trPr>
          <w:tblCellSpacing w:w="0" w:type="dxa"/>
        </w:trPr>
        <w:tc>
          <w:tcPr>
            <w:tcW w:w="0" w:type="auto"/>
            <w:shd w:val="clear" w:color="auto" w:fill="DCDCDC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73</w:t>
            </w:r>
          </w:p>
        </w:tc>
        <w:tc>
          <w:tcPr>
            <w:tcW w:w="0" w:type="auto"/>
            <w:shd w:val="clear" w:color="auto" w:fill="BBBBBB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365</w:t>
            </w:r>
          </w:p>
        </w:tc>
        <w:tc>
          <w:tcPr>
            <w:tcW w:w="0" w:type="auto"/>
            <w:shd w:val="clear" w:color="auto" w:fill="DCDCDC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91</w:t>
            </w:r>
          </w:p>
        </w:tc>
        <w:tc>
          <w:tcPr>
            <w:tcW w:w="0" w:type="auto"/>
            <w:shd w:val="clear" w:color="auto" w:fill="BBBBBB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615</w:t>
            </w:r>
          </w:p>
        </w:tc>
        <w:tc>
          <w:tcPr>
            <w:tcW w:w="0" w:type="auto"/>
            <w:shd w:val="clear" w:color="auto" w:fill="DCDCDC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109</w:t>
            </w:r>
          </w:p>
        </w:tc>
        <w:tc>
          <w:tcPr>
            <w:tcW w:w="0" w:type="auto"/>
            <w:shd w:val="clear" w:color="auto" w:fill="BBBBBB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1030</w:t>
            </w:r>
          </w:p>
        </w:tc>
        <w:tc>
          <w:tcPr>
            <w:tcW w:w="0" w:type="auto"/>
            <w:shd w:val="clear" w:color="auto" w:fill="DCDCDC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127</w:t>
            </w:r>
          </w:p>
        </w:tc>
        <w:tc>
          <w:tcPr>
            <w:tcW w:w="1884" w:type="dxa"/>
            <w:shd w:val="clear" w:color="auto" w:fill="BBBBBB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1750</w:t>
            </w:r>
          </w:p>
        </w:tc>
      </w:tr>
      <w:tr w:rsidR="009C0B25" w:rsidRPr="00261D5E" w:rsidTr="00E16381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74</w:t>
            </w:r>
          </w:p>
        </w:tc>
        <w:tc>
          <w:tcPr>
            <w:tcW w:w="0" w:type="auto"/>
            <w:shd w:val="clear" w:color="auto" w:fill="CCCCCC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375</w:t>
            </w:r>
          </w:p>
        </w:tc>
        <w:tc>
          <w:tcPr>
            <w:tcW w:w="0" w:type="auto"/>
            <w:shd w:val="clear" w:color="auto" w:fill="EEEEEE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92</w:t>
            </w:r>
          </w:p>
        </w:tc>
        <w:tc>
          <w:tcPr>
            <w:tcW w:w="0" w:type="auto"/>
            <w:shd w:val="clear" w:color="auto" w:fill="CCCCCC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630</w:t>
            </w:r>
          </w:p>
        </w:tc>
        <w:tc>
          <w:tcPr>
            <w:tcW w:w="0" w:type="auto"/>
            <w:shd w:val="clear" w:color="auto" w:fill="EEEEEE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110</w:t>
            </w:r>
          </w:p>
        </w:tc>
        <w:tc>
          <w:tcPr>
            <w:tcW w:w="0" w:type="auto"/>
            <w:shd w:val="clear" w:color="auto" w:fill="CCCCCC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1060</w:t>
            </w:r>
          </w:p>
        </w:tc>
        <w:tc>
          <w:tcPr>
            <w:tcW w:w="0" w:type="auto"/>
            <w:shd w:val="clear" w:color="auto" w:fill="EEEEEE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128</w:t>
            </w:r>
          </w:p>
        </w:tc>
        <w:tc>
          <w:tcPr>
            <w:tcW w:w="1884" w:type="dxa"/>
            <w:shd w:val="clear" w:color="auto" w:fill="CCCCCC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1800</w:t>
            </w:r>
          </w:p>
        </w:tc>
      </w:tr>
      <w:tr w:rsidR="009C0B25" w:rsidRPr="00261D5E" w:rsidTr="00E16381">
        <w:trPr>
          <w:tblCellSpacing w:w="0" w:type="dxa"/>
        </w:trPr>
        <w:tc>
          <w:tcPr>
            <w:tcW w:w="0" w:type="auto"/>
            <w:shd w:val="clear" w:color="auto" w:fill="DCDCDC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75</w:t>
            </w:r>
          </w:p>
        </w:tc>
        <w:tc>
          <w:tcPr>
            <w:tcW w:w="0" w:type="auto"/>
            <w:shd w:val="clear" w:color="auto" w:fill="BBBBBB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387</w:t>
            </w:r>
          </w:p>
        </w:tc>
        <w:tc>
          <w:tcPr>
            <w:tcW w:w="0" w:type="auto"/>
            <w:shd w:val="clear" w:color="auto" w:fill="DCDCDC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93</w:t>
            </w:r>
          </w:p>
        </w:tc>
        <w:tc>
          <w:tcPr>
            <w:tcW w:w="0" w:type="auto"/>
            <w:shd w:val="clear" w:color="auto" w:fill="BBBBBB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650</w:t>
            </w:r>
          </w:p>
        </w:tc>
        <w:tc>
          <w:tcPr>
            <w:tcW w:w="0" w:type="auto"/>
            <w:shd w:val="clear" w:color="auto" w:fill="DCDCDC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111</w:t>
            </w:r>
          </w:p>
        </w:tc>
        <w:tc>
          <w:tcPr>
            <w:tcW w:w="0" w:type="auto"/>
            <w:shd w:val="clear" w:color="auto" w:fill="BBBBBB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1090</w:t>
            </w:r>
          </w:p>
        </w:tc>
        <w:tc>
          <w:tcPr>
            <w:tcW w:w="0" w:type="auto"/>
            <w:shd w:val="clear" w:color="auto" w:fill="DCDCDC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129</w:t>
            </w:r>
          </w:p>
        </w:tc>
        <w:tc>
          <w:tcPr>
            <w:tcW w:w="1884" w:type="dxa"/>
            <w:shd w:val="clear" w:color="auto" w:fill="BBBBBB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1850</w:t>
            </w:r>
          </w:p>
        </w:tc>
      </w:tr>
      <w:tr w:rsidR="009C0B25" w:rsidRPr="00261D5E" w:rsidTr="00E16381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76</w:t>
            </w:r>
          </w:p>
        </w:tc>
        <w:tc>
          <w:tcPr>
            <w:tcW w:w="0" w:type="auto"/>
            <w:shd w:val="clear" w:color="auto" w:fill="CCCCCC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400</w:t>
            </w:r>
          </w:p>
        </w:tc>
        <w:tc>
          <w:tcPr>
            <w:tcW w:w="0" w:type="auto"/>
            <w:shd w:val="clear" w:color="auto" w:fill="EEEEEE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94</w:t>
            </w:r>
          </w:p>
        </w:tc>
        <w:tc>
          <w:tcPr>
            <w:tcW w:w="0" w:type="auto"/>
            <w:shd w:val="clear" w:color="auto" w:fill="CCCCCC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670</w:t>
            </w:r>
          </w:p>
        </w:tc>
        <w:tc>
          <w:tcPr>
            <w:tcW w:w="0" w:type="auto"/>
            <w:shd w:val="clear" w:color="auto" w:fill="EEEEEE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112</w:t>
            </w:r>
          </w:p>
        </w:tc>
        <w:tc>
          <w:tcPr>
            <w:tcW w:w="0" w:type="auto"/>
            <w:shd w:val="clear" w:color="auto" w:fill="CCCCCC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1120</w:t>
            </w:r>
          </w:p>
        </w:tc>
        <w:tc>
          <w:tcPr>
            <w:tcW w:w="0" w:type="auto"/>
            <w:shd w:val="clear" w:color="auto" w:fill="EEEEEE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130</w:t>
            </w:r>
          </w:p>
        </w:tc>
        <w:tc>
          <w:tcPr>
            <w:tcW w:w="1884" w:type="dxa"/>
            <w:shd w:val="clear" w:color="auto" w:fill="CCCCCC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1900</w:t>
            </w:r>
          </w:p>
        </w:tc>
      </w:tr>
      <w:tr w:rsidR="009C0B25" w:rsidRPr="00261D5E" w:rsidTr="00E16381">
        <w:trPr>
          <w:tblCellSpacing w:w="0" w:type="dxa"/>
        </w:trPr>
        <w:tc>
          <w:tcPr>
            <w:tcW w:w="0" w:type="auto"/>
            <w:shd w:val="clear" w:color="auto" w:fill="DCDCDC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77</w:t>
            </w:r>
          </w:p>
        </w:tc>
        <w:tc>
          <w:tcPr>
            <w:tcW w:w="0" w:type="auto"/>
            <w:shd w:val="clear" w:color="auto" w:fill="BBBBBB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412</w:t>
            </w:r>
          </w:p>
        </w:tc>
        <w:tc>
          <w:tcPr>
            <w:tcW w:w="0" w:type="auto"/>
            <w:shd w:val="clear" w:color="auto" w:fill="DCDCDC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95</w:t>
            </w:r>
          </w:p>
        </w:tc>
        <w:tc>
          <w:tcPr>
            <w:tcW w:w="0" w:type="auto"/>
            <w:shd w:val="clear" w:color="auto" w:fill="BBBBBB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690</w:t>
            </w:r>
          </w:p>
        </w:tc>
        <w:tc>
          <w:tcPr>
            <w:tcW w:w="0" w:type="auto"/>
            <w:shd w:val="clear" w:color="auto" w:fill="DCDCDC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113</w:t>
            </w:r>
          </w:p>
        </w:tc>
        <w:tc>
          <w:tcPr>
            <w:tcW w:w="0" w:type="auto"/>
            <w:shd w:val="clear" w:color="auto" w:fill="BBBBBB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1150</w:t>
            </w:r>
          </w:p>
        </w:tc>
        <w:tc>
          <w:tcPr>
            <w:tcW w:w="0" w:type="auto"/>
            <w:shd w:val="clear" w:color="auto" w:fill="DCDCDC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131</w:t>
            </w:r>
          </w:p>
        </w:tc>
        <w:tc>
          <w:tcPr>
            <w:tcW w:w="1884" w:type="dxa"/>
            <w:shd w:val="clear" w:color="auto" w:fill="BBBBBB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1950</w:t>
            </w:r>
          </w:p>
        </w:tc>
      </w:tr>
      <w:tr w:rsidR="009C0B25" w:rsidRPr="00261D5E" w:rsidTr="00E16381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78</w:t>
            </w:r>
          </w:p>
        </w:tc>
        <w:tc>
          <w:tcPr>
            <w:tcW w:w="0" w:type="auto"/>
            <w:shd w:val="clear" w:color="auto" w:fill="CCCCCC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425</w:t>
            </w:r>
          </w:p>
        </w:tc>
        <w:tc>
          <w:tcPr>
            <w:tcW w:w="0" w:type="auto"/>
            <w:shd w:val="clear" w:color="auto" w:fill="EEEEEE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96</w:t>
            </w:r>
          </w:p>
        </w:tc>
        <w:tc>
          <w:tcPr>
            <w:tcW w:w="0" w:type="auto"/>
            <w:shd w:val="clear" w:color="auto" w:fill="CCCCCC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710</w:t>
            </w:r>
          </w:p>
        </w:tc>
        <w:tc>
          <w:tcPr>
            <w:tcW w:w="0" w:type="auto"/>
            <w:shd w:val="clear" w:color="auto" w:fill="EEEEEE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114</w:t>
            </w:r>
          </w:p>
        </w:tc>
        <w:tc>
          <w:tcPr>
            <w:tcW w:w="0" w:type="auto"/>
            <w:shd w:val="clear" w:color="auto" w:fill="CCCCCC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1180</w:t>
            </w:r>
          </w:p>
        </w:tc>
        <w:tc>
          <w:tcPr>
            <w:tcW w:w="0" w:type="auto"/>
            <w:shd w:val="clear" w:color="auto" w:fill="EEEEEE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132</w:t>
            </w:r>
          </w:p>
        </w:tc>
        <w:tc>
          <w:tcPr>
            <w:tcW w:w="1884" w:type="dxa"/>
            <w:shd w:val="clear" w:color="auto" w:fill="CCCCCC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2000</w:t>
            </w:r>
          </w:p>
        </w:tc>
      </w:tr>
      <w:tr w:rsidR="009C0B25" w:rsidRPr="00261D5E" w:rsidTr="00E16381">
        <w:trPr>
          <w:tblCellSpacing w:w="0" w:type="dxa"/>
        </w:trPr>
        <w:tc>
          <w:tcPr>
            <w:tcW w:w="0" w:type="auto"/>
            <w:shd w:val="clear" w:color="auto" w:fill="DCDCDC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79</w:t>
            </w:r>
          </w:p>
        </w:tc>
        <w:tc>
          <w:tcPr>
            <w:tcW w:w="0" w:type="auto"/>
            <w:shd w:val="clear" w:color="auto" w:fill="BBBBBB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437</w:t>
            </w:r>
          </w:p>
        </w:tc>
        <w:tc>
          <w:tcPr>
            <w:tcW w:w="0" w:type="auto"/>
            <w:shd w:val="clear" w:color="auto" w:fill="DCDCDC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97</w:t>
            </w:r>
          </w:p>
        </w:tc>
        <w:tc>
          <w:tcPr>
            <w:tcW w:w="0" w:type="auto"/>
            <w:shd w:val="clear" w:color="auto" w:fill="BBBBBB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730</w:t>
            </w:r>
          </w:p>
        </w:tc>
        <w:tc>
          <w:tcPr>
            <w:tcW w:w="0" w:type="auto"/>
            <w:shd w:val="clear" w:color="auto" w:fill="DCDCDC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115</w:t>
            </w:r>
          </w:p>
        </w:tc>
        <w:tc>
          <w:tcPr>
            <w:tcW w:w="0" w:type="auto"/>
            <w:shd w:val="clear" w:color="auto" w:fill="BBBBBB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1215</w:t>
            </w:r>
          </w:p>
        </w:tc>
        <w:tc>
          <w:tcPr>
            <w:tcW w:w="0" w:type="auto"/>
            <w:shd w:val="clear" w:color="auto" w:fill="DCDCDC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133</w:t>
            </w:r>
          </w:p>
        </w:tc>
        <w:tc>
          <w:tcPr>
            <w:tcW w:w="1884" w:type="dxa"/>
            <w:shd w:val="clear" w:color="auto" w:fill="BBBBBB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2060</w:t>
            </w:r>
          </w:p>
        </w:tc>
      </w:tr>
      <w:tr w:rsidR="009C0B25" w:rsidRPr="00261D5E" w:rsidTr="00E16381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80</w:t>
            </w:r>
          </w:p>
        </w:tc>
        <w:tc>
          <w:tcPr>
            <w:tcW w:w="0" w:type="auto"/>
            <w:shd w:val="clear" w:color="auto" w:fill="CCCCCC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450</w:t>
            </w:r>
          </w:p>
        </w:tc>
        <w:tc>
          <w:tcPr>
            <w:tcW w:w="0" w:type="auto"/>
            <w:shd w:val="clear" w:color="auto" w:fill="EEEEEE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98</w:t>
            </w:r>
          </w:p>
        </w:tc>
        <w:tc>
          <w:tcPr>
            <w:tcW w:w="0" w:type="auto"/>
            <w:shd w:val="clear" w:color="auto" w:fill="CCCCCC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750</w:t>
            </w:r>
          </w:p>
        </w:tc>
        <w:tc>
          <w:tcPr>
            <w:tcW w:w="0" w:type="auto"/>
            <w:shd w:val="clear" w:color="auto" w:fill="EEEEEE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116</w:t>
            </w:r>
          </w:p>
        </w:tc>
        <w:tc>
          <w:tcPr>
            <w:tcW w:w="0" w:type="auto"/>
            <w:shd w:val="clear" w:color="auto" w:fill="CCCCCC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1250</w:t>
            </w:r>
          </w:p>
        </w:tc>
        <w:tc>
          <w:tcPr>
            <w:tcW w:w="0" w:type="auto"/>
            <w:shd w:val="clear" w:color="auto" w:fill="EEEEEE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134</w:t>
            </w:r>
          </w:p>
        </w:tc>
        <w:tc>
          <w:tcPr>
            <w:tcW w:w="1884" w:type="dxa"/>
            <w:shd w:val="clear" w:color="auto" w:fill="CCCCCC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2120</w:t>
            </w:r>
          </w:p>
        </w:tc>
      </w:tr>
      <w:tr w:rsidR="009C0B25" w:rsidRPr="00261D5E" w:rsidTr="00E16381">
        <w:trPr>
          <w:tblCellSpacing w:w="0" w:type="dxa"/>
        </w:trPr>
        <w:tc>
          <w:tcPr>
            <w:tcW w:w="0" w:type="auto"/>
            <w:shd w:val="clear" w:color="auto" w:fill="DCDCDC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81</w:t>
            </w:r>
          </w:p>
        </w:tc>
        <w:tc>
          <w:tcPr>
            <w:tcW w:w="0" w:type="auto"/>
            <w:shd w:val="clear" w:color="auto" w:fill="BBBBBB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462</w:t>
            </w:r>
          </w:p>
        </w:tc>
        <w:tc>
          <w:tcPr>
            <w:tcW w:w="0" w:type="auto"/>
            <w:shd w:val="clear" w:color="auto" w:fill="DCDCDC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99</w:t>
            </w:r>
          </w:p>
        </w:tc>
        <w:tc>
          <w:tcPr>
            <w:tcW w:w="0" w:type="auto"/>
            <w:shd w:val="clear" w:color="auto" w:fill="BBBBBB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775</w:t>
            </w:r>
          </w:p>
        </w:tc>
        <w:tc>
          <w:tcPr>
            <w:tcW w:w="0" w:type="auto"/>
            <w:shd w:val="clear" w:color="auto" w:fill="DCDCDC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117</w:t>
            </w:r>
          </w:p>
        </w:tc>
        <w:tc>
          <w:tcPr>
            <w:tcW w:w="0" w:type="auto"/>
            <w:shd w:val="clear" w:color="auto" w:fill="BBBBBB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1285</w:t>
            </w:r>
          </w:p>
        </w:tc>
        <w:tc>
          <w:tcPr>
            <w:tcW w:w="0" w:type="auto"/>
            <w:shd w:val="clear" w:color="auto" w:fill="DCDCDC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135</w:t>
            </w:r>
          </w:p>
        </w:tc>
        <w:tc>
          <w:tcPr>
            <w:tcW w:w="1884" w:type="dxa"/>
            <w:shd w:val="clear" w:color="auto" w:fill="BBBBBB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2180</w:t>
            </w:r>
          </w:p>
        </w:tc>
      </w:tr>
      <w:tr w:rsidR="009C0B25" w:rsidRPr="00261D5E" w:rsidTr="00E16381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82</w:t>
            </w:r>
          </w:p>
        </w:tc>
        <w:tc>
          <w:tcPr>
            <w:tcW w:w="0" w:type="auto"/>
            <w:shd w:val="clear" w:color="auto" w:fill="CCCCCC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475</w:t>
            </w:r>
          </w:p>
        </w:tc>
        <w:tc>
          <w:tcPr>
            <w:tcW w:w="0" w:type="auto"/>
            <w:shd w:val="clear" w:color="auto" w:fill="EEEEEE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100</w:t>
            </w:r>
          </w:p>
        </w:tc>
        <w:tc>
          <w:tcPr>
            <w:tcW w:w="0" w:type="auto"/>
            <w:shd w:val="clear" w:color="auto" w:fill="CCCCCC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800</w:t>
            </w:r>
          </w:p>
        </w:tc>
        <w:tc>
          <w:tcPr>
            <w:tcW w:w="0" w:type="auto"/>
            <w:shd w:val="clear" w:color="auto" w:fill="EEEEEE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118</w:t>
            </w:r>
          </w:p>
        </w:tc>
        <w:tc>
          <w:tcPr>
            <w:tcW w:w="0" w:type="auto"/>
            <w:shd w:val="clear" w:color="auto" w:fill="CCCCCC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1320</w:t>
            </w:r>
          </w:p>
        </w:tc>
        <w:tc>
          <w:tcPr>
            <w:tcW w:w="0" w:type="auto"/>
            <w:shd w:val="clear" w:color="auto" w:fill="EEEEEE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136</w:t>
            </w:r>
          </w:p>
        </w:tc>
        <w:tc>
          <w:tcPr>
            <w:tcW w:w="1884" w:type="dxa"/>
            <w:shd w:val="clear" w:color="auto" w:fill="CCCCCC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2240</w:t>
            </w:r>
          </w:p>
        </w:tc>
      </w:tr>
      <w:tr w:rsidR="009C0B25" w:rsidRPr="00261D5E" w:rsidTr="00E16381">
        <w:trPr>
          <w:tblCellSpacing w:w="0" w:type="dxa"/>
        </w:trPr>
        <w:tc>
          <w:tcPr>
            <w:tcW w:w="0" w:type="auto"/>
            <w:shd w:val="clear" w:color="auto" w:fill="DCDCDC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83</w:t>
            </w:r>
          </w:p>
        </w:tc>
        <w:tc>
          <w:tcPr>
            <w:tcW w:w="0" w:type="auto"/>
            <w:shd w:val="clear" w:color="auto" w:fill="BBBBBB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485</w:t>
            </w:r>
          </w:p>
        </w:tc>
        <w:tc>
          <w:tcPr>
            <w:tcW w:w="0" w:type="auto"/>
            <w:shd w:val="clear" w:color="auto" w:fill="DCDCDC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101</w:t>
            </w:r>
          </w:p>
        </w:tc>
        <w:tc>
          <w:tcPr>
            <w:tcW w:w="0" w:type="auto"/>
            <w:shd w:val="clear" w:color="auto" w:fill="BBBBBB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825</w:t>
            </w:r>
          </w:p>
        </w:tc>
        <w:tc>
          <w:tcPr>
            <w:tcW w:w="0" w:type="auto"/>
            <w:shd w:val="clear" w:color="auto" w:fill="DCDCDC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119</w:t>
            </w:r>
          </w:p>
        </w:tc>
        <w:tc>
          <w:tcPr>
            <w:tcW w:w="0" w:type="auto"/>
            <w:shd w:val="clear" w:color="auto" w:fill="BBBBBB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1360</w:t>
            </w:r>
          </w:p>
        </w:tc>
        <w:tc>
          <w:tcPr>
            <w:tcW w:w="0" w:type="auto"/>
            <w:shd w:val="clear" w:color="auto" w:fill="DCDCDC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137</w:t>
            </w:r>
          </w:p>
        </w:tc>
        <w:tc>
          <w:tcPr>
            <w:tcW w:w="1884" w:type="dxa"/>
            <w:shd w:val="clear" w:color="auto" w:fill="BBBBBB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2300</w:t>
            </w:r>
          </w:p>
        </w:tc>
      </w:tr>
      <w:tr w:rsidR="009C0B25" w:rsidRPr="00261D5E" w:rsidTr="00E16381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84</w:t>
            </w:r>
          </w:p>
        </w:tc>
        <w:tc>
          <w:tcPr>
            <w:tcW w:w="0" w:type="auto"/>
            <w:shd w:val="clear" w:color="auto" w:fill="CCCCCC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500</w:t>
            </w:r>
          </w:p>
        </w:tc>
        <w:tc>
          <w:tcPr>
            <w:tcW w:w="0" w:type="auto"/>
            <w:shd w:val="clear" w:color="auto" w:fill="EEEEEE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102</w:t>
            </w:r>
          </w:p>
        </w:tc>
        <w:tc>
          <w:tcPr>
            <w:tcW w:w="0" w:type="auto"/>
            <w:shd w:val="clear" w:color="auto" w:fill="CCCCCC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850</w:t>
            </w:r>
          </w:p>
        </w:tc>
        <w:tc>
          <w:tcPr>
            <w:tcW w:w="0" w:type="auto"/>
            <w:shd w:val="clear" w:color="auto" w:fill="EEEEEE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120</w:t>
            </w:r>
          </w:p>
        </w:tc>
        <w:tc>
          <w:tcPr>
            <w:tcW w:w="0" w:type="auto"/>
            <w:shd w:val="clear" w:color="auto" w:fill="CCCCCC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1400</w:t>
            </w:r>
          </w:p>
        </w:tc>
        <w:tc>
          <w:tcPr>
            <w:tcW w:w="0" w:type="auto"/>
            <w:shd w:val="clear" w:color="auto" w:fill="EEEEEE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138</w:t>
            </w:r>
          </w:p>
        </w:tc>
        <w:tc>
          <w:tcPr>
            <w:tcW w:w="1884" w:type="dxa"/>
            <w:shd w:val="clear" w:color="auto" w:fill="CCCCCC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2360</w:t>
            </w:r>
          </w:p>
        </w:tc>
      </w:tr>
      <w:tr w:rsidR="009C0B25" w:rsidRPr="00261D5E" w:rsidTr="00E16381">
        <w:trPr>
          <w:tblCellSpacing w:w="0" w:type="dxa"/>
        </w:trPr>
        <w:tc>
          <w:tcPr>
            <w:tcW w:w="0" w:type="auto"/>
            <w:shd w:val="clear" w:color="auto" w:fill="DCDCDC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85</w:t>
            </w:r>
          </w:p>
        </w:tc>
        <w:tc>
          <w:tcPr>
            <w:tcW w:w="0" w:type="auto"/>
            <w:shd w:val="clear" w:color="auto" w:fill="BBBBBB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515</w:t>
            </w:r>
          </w:p>
        </w:tc>
        <w:tc>
          <w:tcPr>
            <w:tcW w:w="0" w:type="auto"/>
            <w:shd w:val="clear" w:color="auto" w:fill="DCDCDC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103</w:t>
            </w:r>
          </w:p>
        </w:tc>
        <w:tc>
          <w:tcPr>
            <w:tcW w:w="0" w:type="auto"/>
            <w:shd w:val="clear" w:color="auto" w:fill="BBBBBB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875</w:t>
            </w:r>
          </w:p>
        </w:tc>
        <w:tc>
          <w:tcPr>
            <w:tcW w:w="0" w:type="auto"/>
            <w:shd w:val="clear" w:color="auto" w:fill="DCDCDC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121</w:t>
            </w:r>
          </w:p>
        </w:tc>
        <w:tc>
          <w:tcPr>
            <w:tcW w:w="0" w:type="auto"/>
            <w:shd w:val="clear" w:color="auto" w:fill="BBBBBB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1450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</w:p>
        </w:tc>
        <w:tc>
          <w:tcPr>
            <w:tcW w:w="1884" w:type="dxa"/>
            <w:shd w:val="clear" w:color="auto" w:fill="FFFFFF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</w:p>
        </w:tc>
      </w:tr>
      <w:tr w:rsidR="009C0B25" w:rsidRPr="00261D5E" w:rsidTr="00E16381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86</w:t>
            </w:r>
          </w:p>
        </w:tc>
        <w:tc>
          <w:tcPr>
            <w:tcW w:w="0" w:type="auto"/>
            <w:shd w:val="clear" w:color="auto" w:fill="CCCCCC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530</w:t>
            </w:r>
          </w:p>
        </w:tc>
        <w:tc>
          <w:tcPr>
            <w:tcW w:w="0" w:type="auto"/>
            <w:shd w:val="clear" w:color="auto" w:fill="EEEEEE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104</w:t>
            </w:r>
          </w:p>
        </w:tc>
        <w:tc>
          <w:tcPr>
            <w:tcW w:w="0" w:type="auto"/>
            <w:shd w:val="clear" w:color="auto" w:fill="CCCCCC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900</w:t>
            </w:r>
          </w:p>
        </w:tc>
        <w:tc>
          <w:tcPr>
            <w:tcW w:w="0" w:type="auto"/>
            <w:shd w:val="clear" w:color="auto" w:fill="EEEEEE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122</w:t>
            </w:r>
          </w:p>
        </w:tc>
        <w:tc>
          <w:tcPr>
            <w:tcW w:w="0" w:type="auto"/>
            <w:shd w:val="clear" w:color="auto" w:fill="CCCCCC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1500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</w:p>
        </w:tc>
        <w:tc>
          <w:tcPr>
            <w:tcW w:w="1884" w:type="dxa"/>
            <w:shd w:val="clear" w:color="auto" w:fill="FFFFFF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</w:p>
        </w:tc>
      </w:tr>
      <w:tr w:rsidR="009C0B25" w:rsidRPr="00261D5E" w:rsidTr="00E16381">
        <w:trPr>
          <w:tblCellSpacing w:w="0" w:type="dxa"/>
        </w:trPr>
        <w:tc>
          <w:tcPr>
            <w:tcW w:w="0" w:type="auto"/>
            <w:tcBorders>
              <w:bottom w:val="single" w:sz="6" w:space="0" w:color="333333"/>
            </w:tcBorders>
            <w:shd w:val="clear" w:color="auto" w:fill="DCDCDC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87</w:t>
            </w:r>
          </w:p>
        </w:tc>
        <w:tc>
          <w:tcPr>
            <w:tcW w:w="0" w:type="auto"/>
            <w:tcBorders>
              <w:bottom w:val="single" w:sz="6" w:space="0" w:color="333333"/>
            </w:tcBorders>
            <w:shd w:val="clear" w:color="auto" w:fill="BBBBBB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545</w:t>
            </w:r>
          </w:p>
        </w:tc>
        <w:tc>
          <w:tcPr>
            <w:tcW w:w="0" w:type="auto"/>
            <w:tcBorders>
              <w:bottom w:val="single" w:sz="6" w:space="0" w:color="333333"/>
            </w:tcBorders>
            <w:shd w:val="clear" w:color="auto" w:fill="DCDCDC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105</w:t>
            </w:r>
          </w:p>
        </w:tc>
        <w:tc>
          <w:tcPr>
            <w:tcW w:w="0" w:type="auto"/>
            <w:tcBorders>
              <w:bottom w:val="single" w:sz="6" w:space="0" w:color="333333"/>
            </w:tcBorders>
            <w:shd w:val="clear" w:color="auto" w:fill="BBBBBB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925</w:t>
            </w:r>
          </w:p>
        </w:tc>
        <w:tc>
          <w:tcPr>
            <w:tcW w:w="0" w:type="auto"/>
            <w:tcBorders>
              <w:bottom w:val="single" w:sz="6" w:space="0" w:color="333333"/>
            </w:tcBorders>
            <w:shd w:val="clear" w:color="auto" w:fill="DCDCDC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123</w:t>
            </w:r>
          </w:p>
        </w:tc>
        <w:tc>
          <w:tcPr>
            <w:tcW w:w="0" w:type="auto"/>
            <w:tcBorders>
              <w:bottom w:val="single" w:sz="6" w:space="0" w:color="333333"/>
            </w:tcBorders>
            <w:shd w:val="clear" w:color="auto" w:fill="BBBBBB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261D5E">
              <w:rPr>
                <w:rFonts w:ascii="Tahoma" w:hAnsi="Tahoma" w:cs="Tahoma"/>
                <w:sz w:val="24"/>
                <w:szCs w:val="24"/>
                <w:lang w:eastAsia="bg-BG"/>
              </w:rPr>
              <w:t>1550</w:t>
            </w:r>
          </w:p>
        </w:tc>
        <w:tc>
          <w:tcPr>
            <w:tcW w:w="0" w:type="auto"/>
            <w:tcBorders>
              <w:bottom w:val="single" w:sz="6" w:space="0" w:color="333333"/>
            </w:tcBorders>
            <w:shd w:val="clear" w:color="auto" w:fill="FFFFFF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</w:p>
        </w:tc>
        <w:tc>
          <w:tcPr>
            <w:tcW w:w="1884" w:type="dxa"/>
            <w:tcBorders>
              <w:bottom w:val="single" w:sz="6" w:space="0" w:color="333333"/>
            </w:tcBorders>
            <w:shd w:val="clear" w:color="auto" w:fill="FFFFFF"/>
            <w:vAlign w:val="center"/>
          </w:tcPr>
          <w:p w:rsidR="009C0B25" w:rsidRPr="00261D5E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</w:p>
        </w:tc>
      </w:tr>
    </w:tbl>
    <w:p w:rsidR="009C0B25" w:rsidRPr="00261D5E" w:rsidRDefault="009C0B25" w:rsidP="00CD10A5">
      <w:pPr>
        <w:jc w:val="both"/>
        <w:rPr>
          <w:rFonts w:ascii="Tahoma" w:hAnsi="Tahoma" w:cs="Tahoma"/>
          <w:sz w:val="32"/>
          <w:szCs w:val="32"/>
        </w:rPr>
      </w:pPr>
    </w:p>
    <w:p w:rsidR="009C0B25" w:rsidRPr="00A87DE6" w:rsidRDefault="009C0B25" w:rsidP="00CD10A5">
      <w:pPr>
        <w:jc w:val="both"/>
        <w:rPr>
          <w:rFonts w:ascii="Tahoma" w:hAnsi="Tahoma" w:cs="Tahoma"/>
          <w:sz w:val="24"/>
          <w:szCs w:val="24"/>
        </w:rPr>
      </w:pPr>
      <w:r w:rsidRPr="00A87DE6">
        <w:rPr>
          <w:rFonts w:ascii="Tahoma" w:hAnsi="Tahoma" w:cs="Tahoma"/>
          <w:sz w:val="24"/>
          <w:szCs w:val="24"/>
        </w:rPr>
        <w:t>Например, ако гумата има товарен индекс 86 означава, че тя може да понесе максимален товар 530 кг.</w:t>
      </w:r>
    </w:p>
    <w:p w:rsidR="009C0B25" w:rsidRPr="00A87DE6" w:rsidRDefault="009C0B25" w:rsidP="00CD10A5">
      <w:pPr>
        <w:jc w:val="both"/>
        <w:rPr>
          <w:rFonts w:ascii="Tahoma" w:hAnsi="Tahoma" w:cs="Tahoma"/>
          <w:sz w:val="24"/>
          <w:szCs w:val="24"/>
        </w:rPr>
      </w:pPr>
      <w:r w:rsidRPr="00A87DE6">
        <w:rPr>
          <w:rFonts w:ascii="Tahoma" w:hAnsi="Tahoma" w:cs="Tahoma"/>
          <w:b/>
          <w:sz w:val="24"/>
          <w:szCs w:val="24"/>
        </w:rPr>
        <w:t>Зад. 6.</w:t>
      </w:r>
      <w:r w:rsidRPr="00A87DE6">
        <w:rPr>
          <w:rFonts w:ascii="Tahoma" w:hAnsi="Tahoma" w:cs="Tahoma"/>
          <w:sz w:val="24"/>
          <w:szCs w:val="24"/>
        </w:rPr>
        <w:t xml:space="preserve"> Ако обозначени</w:t>
      </w:r>
      <w:r>
        <w:rPr>
          <w:rFonts w:ascii="Tahoma" w:hAnsi="Tahoma" w:cs="Tahoma"/>
          <w:sz w:val="24"/>
          <w:szCs w:val="24"/>
        </w:rPr>
        <w:t xml:space="preserve">ето на една автомобилна гума е </w:t>
      </w:r>
      <w:r w:rsidRPr="00A87DE6">
        <w:rPr>
          <w:rFonts w:ascii="Tahoma" w:hAnsi="Tahoma" w:cs="Tahoma"/>
          <w:sz w:val="24"/>
          <w:szCs w:val="24"/>
        </w:rPr>
        <w:t xml:space="preserve">195/65 R 15 90 H, определете какъв максимален товар може да понесе тази гума. </w:t>
      </w:r>
    </w:p>
    <w:p w:rsidR="009C0B25" w:rsidRPr="00A87DE6" w:rsidRDefault="009C0B25" w:rsidP="00CD10A5">
      <w:pPr>
        <w:jc w:val="both"/>
        <w:rPr>
          <w:rFonts w:ascii="Tahoma" w:hAnsi="Tahoma" w:cs="Tahoma"/>
          <w:sz w:val="24"/>
          <w:szCs w:val="24"/>
        </w:rPr>
      </w:pPr>
      <w:r w:rsidRPr="00A87DE6">
        <w:rPr>
          <w:rFonts w:ascii="Tahoma" w:hAnsi="Tahoma" w:cs="Tahoma"/>
          <w:sz w:val="24"/>
          <w:szCs w:val="24"/>
        </w:rPr>
        <w:t>На товарен индекс 90 съответстват 600 кг. натоварване на автомобилната гума.</w:t>
      </w:r>
    </w:p>
    <w:p w:rsidR="009C0B25" w:rsidRPr="00A87DE6" w:rsidRDefault="009C0B25" w:rsidP="00CD10A5">
      <w:pPr>
        <w:jc w:val="both"/>
        <w:rPr>
          <w:rFonts w:ascii="Tahoma" w:hAnsi="Tahoma" w:cs="Tahoma"/>
          <w:sz w:val="24"/>
          <w:szCs w:val="24"/>
        </w:rPr>
      </w:pPr>
      <w:r w:rsidRPr="00A87DE6">
        <w:rPr>
          <w:rFonts w:ascii="Tahoma" w:hAnsi="Tahoma" w:cs="Tahoma"/>
          <w:b/>
          <w:sz w:val="24"/>
          <w:szCs w:val="24"/>
        </w:rPr>
        <w:t>Зад. 7.</w:t>
      </w:r>
      <w:r w:rsidRPr="00A87DE6">
        <w:rPr>
          <w:rFonts w:ascii="Tahoma" w:hAnsi="Tahoma" w:cs="Tahoma"/>
          <w:sz w:val="24"/>
          <w:szCs w:val="24"/>
        </w:rPr>
        <w:t xml:space="preserve"> Ако максималната допустима маса на лек автомобил е 2560 кг, определете от таблицата какъв е товарният индекс на автомобилната гума, която е подходяща за този автомобил.</w:t>
      </w:r>
    </w:p>
    <w:p w:rsidR="009C0B25" w:rsidRPr="00A87DE6" w:rsidRDefault="009C0B25" w:rsidP="00CD10A5">
      <w:pPr>
        <w:jc w:val="both"/>
        <w:rPr>
          <w:rFonts w:ascii="Tahoma" w:hAnsi="Tahoma" w:cs="Tahoma"/>
          <w:b/>
          <w:sz w:val="24"/>
          <w:szCs w:val="24"/>
        </w:rPr>
      </w:pPr>
      <w:r w:rsidRPr="00A87DE6">
        <w:rPr>
          <w:rFonts w:ascii="Tahoma" w:hAnsi="Tahoma" w:cs="Tahoma"/>
          <w:sz w:val="24"/>
          <w:szCs w:val="24"/>
        </w:rPr>
        <w:t xml:space="preserve">2560:4=640 кг натоварване на една автомобилна гума, на което съответства товарен индекс </w:t>
      </w:r>
      <w:r w:rsidRPr="00A87DE6">
        <w:rPr>
          <w:rFonts w:ascii="Tahoma" w:hAnsi="Tahoma" w:cs="Tahoma"/>
          <w:b/>
          <w:sz w:val="24"/>
          <w:szCs w:val="24"/>
        </w:rPr>
        <w:t>93</w:t>
      </w:r>
    </w:p>
    <w:p w:rsidR="009C0B25" w:rsidRPr="00A87DE6" w:rsidRDefault="009C0B25" w:rsidP="00CD10A5">
      <w:pPr>
        <w:jc w:val="both"/>
        <w:rPr>
          <w:rFonts w:ascii="Tahoma" w:hAnsi="Tahoma" w:cs="Tahoma"/>
          <w:b/>
          <w:sz w:val="24"/>
          <w:szCs w:val="24"/>
        </w:rPr>
      </w:pPr>
    </w:p>
    <w:p w:rsidR="009C0B25" w:rsidRPr="00A87DE6" w:rsidRDefault="009C0B25" w:rsidP="00CD10A5">
      <w:pPr>
        <w:jc w:val="both"/>
        <w:rPr>
          <w:rFonts w:ascii="Tahoma" w:hAnsi="Tahoma" w:cs="Tahoma"/>
          <w:b/>
          <w:sz w:val="24"/>
          <w:szCs w:val="24"/>
        </w:rPr>
      </w:pPr>
      <w:r w:rsidRPr="00A87DE6">
        <w:rPr>
          <w:rFonts w:ascii="Tahoma" w:hAnsi="Tahoma" w:cs="Tahoma"/>
          <w:b/>
          <w:sz w:val="24"/>
          <w:szCs w:val="24"/>
        </w:rPr>
        <w:t>Скоростен индекс на автомобилната гума</w:t>
      </w:r>
    </w:p>
    <w:tbl>
      <w:tblPr>
        <w:tblW w:w="10490" w:type="dxa"/>
        <w:tblCellSpacing w:w="0" w:type="dxa"/>
        <w:tblInd w:w="-851" w:type="dxa"/>
        <w:tblCellMar>
          <w:left w:w="0" w:type="dxa"/>
          <w:right w:w="0" w:type="dxa"/>
        </w:tblCellMar>
        <w:tblLook w:val="00A0"/>
      </w:tblPr>
      <w:tblGrid>
        <w:gridCol w:w="6030"/>
        <w:gridCol w:w="4460"/>
      </w:tblGrid>
      <w:tr w:rsidR="009C0B25" w:rsidRPr="00A87DE6" w:rsidTr="000163D5">
        <w:trPr>
          <w:tblCellSpacing w:w="0" w:type="dxa"/>
        </w:trPr>
        <w:tc>
          <w:tcPr>
            <w:tcW w:w="6030" w:type="dxa"/>
            <w:vAlign w:val="center"/>
          </w:tcPr>
          <w:p w:rsidR="009C0B25" w:rsidRPr="00A87DE6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587488">
              <w:rPr>
                <w:rFonts w:ascii="Tahoma" w:hAnsi="Tahoma" w:cs="Tahoma"/>
                <w:noProof/>
                <w:sz w:val="24"/>
                <w:szCs w:val="24"/>
                <w:lang w:eastAsia="bg-BG"/>
              </w:rPr>
              <w:pict>
                <v:shape id="Картина 5" o:spid="_x0000_i1027" type="#_x0000_t75" alt="skorosten_nadpis.gif" style="width:300pt;height:33pt;visibility:visible">
                  <v:imagedata r:id="rId12" o:title=""/>
                </v:shape>
              </w:pict>
            </w:r>
          </w:p>
        </w:tc>
        <w:tc>
          <w:tcPr>
            <w:tcW w:w="4460" w:type="dxa"/>
            <w:shd w:val="clear" w:color="auto" w:fill="DDDDDD"/>
            <w:tcMar>
              <w:top w:w="75" w:type="dxa"/>
              <w:left w:w="45" w:type="dxa"/>
              <w:bottom w:w="75" w:type="dxa"/>
              <w:right w:w="45" w:type="dxa"/>
            </w:tcMar>
            <w:vAlign w:val="center"/>
          </w:tcPr>
          <w:p w:rsidR="009C0B25" w:rsidRPr="00A87DE6" w:rsidRDefault="009C0B25" w:rsidP="00822C78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bg-BG"/>
              </w:rPr>
            </w:pPr>
            <w:r w:rsidRPr="00A87DE6">
              <w:rPr>
                <w:rFonts w:ascii="Tahoma" w:hAnsi="Tahoma" w:cs="Tahoma"/>
                <w:sz w:val="24"/>
                <w:szCs w:val="24"/>
                <w:lang w:eastAsia="bg-BG"/>
              </w:rPr>
              <w:t>Скоростният индекс представлява буквен код, показващ максималната скорост, до която гумата може да издържи товар, съответстващ на товарния й индекс. .</w:t>
            </w:r>
          </w:p>
        </w:tc>
      </w:tr>
    </w:tbl>
    <w:p w:rsidR="009C0B25" w:rsidRPr="00A87DE6" w:rsidRDefault="009C0B25" w:rsidP="00CD10A5">
      <w:pPr>
        <w:jc w:val="both"/>
        <w:rPr>
          <w:rFonts w:ascii="Tahoma" w:hAnsi="Tahoma" w:cs="Tahoma"/>
          <w:sz w:val="24"/>
          <w:szCs w:val="24"/>
        </w:rPr>
      </w:pPr>
    </w:p>
    <w:p w:rsidR="009C0B25" w:rsidRPr="00A87DE6" w:rsidRDefault="009C0B25" w:rsidP="00CD10A5">
      <w:pPr>
        <w:jc w:val="both"/>
        <w:rPr>
          <w:rFonts w:ascii="Tahoma" w:hAnsi="Tahoma" w:cs="Tahoma"/>
          <w:sz w:val="24"/>
          <w:szCs w:val="24"/>
        </w:rPr>
      </w:pPr>
      <w:r w:rsidRPr="00A87DE6">
        <w:rPr>
          <w:rFonts w:ascii="Tahoma" w:hAnsi="Tahoma" w:cs="Tahoma"/>
          <w:sz w:val="24"/>
          <w:szCs w:val="24"/>
        </w:rPr>
        <w:t>Скоростният индекс се определя от следната диаграма:</w:t>
      </w:r>
    </w:p>
    <w:p w:rsidR="009C0B25" w:rsidRPr="00261D5E" w:rsidRDefault="009C0B25" w:rsidP="00CD10A5">
      <w:pPr>
        <w:jc w:val="both"/>
        <w:rPr>
          <w:rFonts w:ascii="Tahoma" w:hAnsi="Tahoma" w:cs="Tahoma"/>
          <w:sz w:val="32"/>
          <w:szCs w:val="32"/>
        </w:rPr>
      </w:pPr>
      <w:r w:rsidRPr="00587488">
        <w:rPr>
          <w:rFonts w:ascii="Tahoma" w:hAnsi="Tahoma" w:cs="Tahoma"/>
          <w:noProof/>
          <w:sz w:val="32"/>
          <w:szCs w:val="32"/>
          <w:lang w:eastAsia="bg-BG"/>
        </w:rPr>
        <w:pict>
          <v:shape id="Картина 6" o:spid="_x0000_i1028" type="#_x0000_t75" alt="skorosten.gif" style="width:399.75pt;height:203.25pt;visibility:visible">
            <v:imagedata r:id="rId13" o:title=""/>
          </v:shape>
        </w:pict>
      </w:r>
    </w:p>
    <w:p w:rsidR="009C0B25" w:rsidRPr="00A87DE6" w:rsidRDefault="009C0B25" w:rsidP="00CD10A5">
      <w:pPr>
        <w:jc w:val="both"/>
        <w:rPr>
          <w:rFonts w:ascii="Tahoma" w:hAnsi="Tahoma" w:cs="Tahoma"/>
          <w:sz w:val="24"/>
          <w:szCs w:val="24"/>
        </w:rPr>
      </w:pPr>
      <w:r w:rsidRPr="00630BEF">
        <w:rPr>
          <w:rFonts w:ascii="Tahoma" w:hAnsi="Tahoma" w:cs="Tahoma"/>
          <w:b/>
          <w:sz w:val="24"/>
          <w:szCs w:val="24"/>
        </w:rPr>
        <w:t>Зад.</w:t>
      </w:r>
      <w:r w:rsidRPr="00630BEF">
        <w:rPr>
          <w:rFonts w:ascii="Tahoma" w:hAnsi="Tahoma" w:cs="Tahoma"/>
          <w:b/>
          <w:sz w:val="24"/>
          <w:szCs w:val="24"/>
          <w:lang w:val="ru-RU"/>
        </w:rPr>
        <w:t xml:space="preserve"> </w:t>
      </w:r>
      <w:r w:rsidRPr="00630BEF">
        <w:rPr>
          <w:rFonts w:ascii="Tahoma" w:hAnsi="Tahoma" w:cs="Tahoma"/>
          <w:b/>
          <w:sz w:val="24"/>
          <w:szCs w:val="24"/>
        </w:rPr>
        <w:t>8</w:t>
      </w:r>
      <w:r w:rsidRPr="00630BEF">
        <w:rPr>
          <w:rFonts w:ascii="Tahoma" w:hAnsi="Tahoma" w:cs="Tahoma"/>
          <w:b/>
          <w:sz w:val="24"/>
          <w:szCs w:val="24"/>
          <w:lang w:val="ru-RU"/>
        </w:rPr>
        <w:t>.</w:t>
      </w:r>
      <w:r w:rsidRPr="00A87DE6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В</w:t>
      </w:r>
      <w:r w:rsidRPr="00A87DE6">
        <w:rPr>
          <w:rFonts w:ascii="Tahoma" w:hAnsi="Tahoma" w:cs="Tahoma"/>
          <w:sz w:val="24"/>
          <w:szCs w:val="24"/>
        </w:rPr>
        <w:t xml:space="preserve"> техническите характеристики </w:t>
      </w:r>
      <w:r>
        <w:rPr>
          <w:rFonts w:ascii="Tahoma" w:hAnsi="Tahoma" w:cs="Tahoma"/>
          <w:sz w:val="24"/>
          <w:szCs w:val="24"/>
        </w:rPr>
        <w:t>на е</w:t>
      </w:r>
      <w:r w:rsidRPr="00A87DE6">
        <w:rPr>
          <w:rFonts w:ascii="Tahoma" w:hAnsi="Tahoma" w:cs="Tahoma"/>
          <w:sz w:val="24"/>
          <w:szCs w:val="24"/>
        </w:rPr>
        <w:t xml:space="preserve">дин от най-масовите автомобили в България - Опел Вектра Караван (комби) - </w:t>
      </w:r>
      <w:r w:rsidRPr="00A87DE6">
        <w:rPr>
          <w:rStyle w:val="Strong"/>
          <w:rFonts w:ascii="Tahoma" w:hAnsi="Tahoma" w:cs="Tahoma"/>
          <w:b w:val="0"/>
          <w:sz w:val="24"/>
          <w:szCs w:val="24"/>
        </w:rPr>
        <w:t>2.0 DTI (100 Hp)</w:t>
      </w:r>
      <w:r w:rsidRPr="00A87DE6">
        <w:rPr>
          <w:rFonts w:ascii="Tahoma" w:hAnsi="Tahoma" w:cs="Tahoma"/>
          <w:sz w:val="24"/>
          <w:szCs w:val="24"/>
        </w:rPr>
        <w:t xml:space="preserve"> е записано, че има допустима маса 2135 кг. и максимална скорост, която може да развие </w:t>
      </w:r>
      <w:r>
        <w:rPr>
          <w:rFonts w:ascii="Tahoma" w:hAnsi="Tahoma" w:cs="Tahoma"/>
          <w:sz w:val="24"/>
          <w:szCs w:val="24"/>
        </w:rPr>
        <w:t>– 186 </w:t>
      </w:r>
      <w:r w:rsidRPr="00A87DE6">
        <w:rPr>
          <w:rFonts w:ascii="Tahoma" w:hAnsi="Tahoma" w:cs="Tahoma"/>
          <w:sz w:val="24"/>
          <w:szCs w:val="24"/>
        </w:rPr>
        <w:t>км/ч. Определете скоростния и товарния индекс на автомобилните му гуми</w:t>
      </w:r>
      <w:r>
        <w:rPr>
          <w:rFonts w:ascii="Tahoma" w:hAnsi="Tahoma" w:cs="Tahoma"/>
          <w:sz w:val="24"/>
          <w:szCs w:val="24"/>
        </w:rPr>
        <w:t>.</w:t>
      </w:r>
    </w:p>
    <w:p w:rsidR="009C0B25" w:rsidRPr="00A87DE6" w:rsidRDefault="009C0B25" w:rsidP="00CD10A5">
      <w:pPr>
        <w:jc w:val="both"/>
        <w:rPr>
          <w:rFonts w:ascii="Tahoma" w:hAnsi="Tahoma" w:cs="Tahoma"/>
          <w:b/>
          <w:sz w:val="24"/>
          <w:szCs w:val="24"/>
        </w:rPr>
      </w:pPr>
      <w:r w:rsidRPr="00A87DE6">
        <w:rPr>
          <w:rFonts w:ascii="Tahoma" w:hAnsi="Tahoma" w:cs="Tahoma"/>
          <w:sz w:val="24"/>
          <w:szCs w:val="24"/>
        </w:rPr>
        <w:t xml:space="preserve">2135:4=533,75 кг на гума, на което отговаря </w:t>
      </w:r>
      <w:r w:rsidRPr="00A87DE6">
        <w:rPr>
          <w:rFonts w:ascii="Tahoma" w:hAnsi="Tahoma" w:cs="Tahoma"/>
          <w:b/>
          <w:sz w:val="24"/>
          <w:szCs w:val="24"/>
        </w:rPr>
        <w:t>товарен индекс 87</w:t>
      </w:r>
      <w:r>
        <w:rPr>
          <w:rFonts w:ascii="Tahoma" w:hAnsi="Tahoma" w:cs="Tahoma"/>
          <w:b/>
          <w:sz w:val="24"/>
          <w:szCs w:val="24"/>
        </w:rPr>
        <w:t>.</w:t>
      </w:r>
    </w:p>
    <w:p w:rsidR="009C0B25" w:rsidRPr="00A87DE6" w:rsidRDefault="009C0B25" w:rsidP="00CD10A5">
      <w:pPr>
        <w:jc w:val="both"/>
        <w:rPr>
          <w:rFonts w:ascii="Tahoma" w:hAnsi="Tahoma" w:cs="Tahoma"/>
          <w:b/>
          <w:sz w:val="24"/>
          <w:szCs w:val="24"/>
        </w:rPr>
      </w:pPr>
      <w:r w:rsidRPr="00A87DE6">
        <w:rPr>
          <w:rFonts w:ascii="Tahoma" w:hAnsi="Tahoma" w:cs="Tahoma"/>
          <w:sz w:val="24"/>
          <w:szCs w:val="24"/>
        </w:rPr>
        <w:t xml:space="preserve">Скоростен индекс за скорост 186 км/ч е </w:t>
      </w:r>
      <w:r>
        <w:rPr>
          <w:rFonts w:ascii="Tahoma" w:hAnsi="Tahoma" w:cs="Tahoma"/>
          <w:b/>
          <w:sz w:val="24"/>
          <w:szCs w:val="24"/>
        </w:rPr>
        <w:t>Т.</w:t>
      </w:r>
    </w:p>
    <w:p w:rsidR="009C0B25" w:rsidRPr="00A87DE6" w:rsidRDefault="009C0B25" w:rsidP="00A61B4B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ahoma" w:hAnsi="Tahoma" w:cs="Tahoma"/>
          <w:sz w:val="24"/>
          <w:szCs w:val="24"/>
          <w:lang w:eastAsia="bg-BG"/>
        </w:rPr>
      </w:pPr>
      <w:r w:rsidRPr="00A87DE6">
        <w:rPr>
          <w:rFonts w:ascii="Tahoma" w:hAnsi="Tahoma" w:cs="Tahoma"/>
          <w:sz w:val="24"/>
          <w:szCs w:val="24"/>
          <w:lang w:eastAsia="bg-BG"/>
        </w:rPr>
        <w:t xml:space="preserve">От 1 ноември 2012 г. </w:t>
      </w:r>
      <w:r>
        <w:rPr>
          <w:rFonts w:ascii="Tahoma" w:hAnsi="Tahoma" w:cs="Tahoma"/>
          <w:sz w:val="24"/>
          <w:szCs w:val="24"/>
          <w:lang w:eastAsia="bg-BG"/>
        </w:rPr>
        <w:t xml:space="preserve">е </w:t>
      </w:r>
      <w:r w:rsidRPr="00A87DE6">
        <w:rPr>
          <w:rFonts w:ascii="Tahoma" w:hAnsi="Tahoma" w:cs="Tahoma"/>
          <w:sz w:val="24"/>
          <w:szCs w:val="24"/>
          <w:lang w:eastAsia="bg-BG"/>
        </w:rPr>
        <w:t>в сила нов</w:t>
      </w:r>
      <w:r>
        <w:rPr>
          <w:rFonts w:ascii="Tahoma" w:hAnsi="Tahoma" w:cs="Tahoma"/>
          <w:sz w:val="24"/>
          <w:szCs w:val="24"/>
          <w:lang w:eastAsia="bg-BG"/>
        </w:rPr>
        <w:t xml:space="preserve"> </w:t>
      </w:r>
      <w:r w:rsidRPr="00A87DE6">
        <w:rPr>
          <w:rFonts w:ascii="Tahoma" w:hAnsi="Tahoma" w:cs="Tahoma"/>
          <w:sz w:val="24"/>
          <w:szCs w:val="24"/>
          <w:lang w:eastAsia="bg-BG"/>
        </w:rPr>
        <w:t>европейски етикет, с който се обозначава всяка гума. Този етикет е задължителен за всички нови гуми, произведени след 1 юли 2012 г.</w:t>
      </w:r>
    </w:p>
    <w:p w:rsidR="009C0B25" w:rsidRPr="00A87DE6" w:rsidRDefault="009C0B25" w:rsidP="00A61B4B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ahoma" w:hAnsi="Tahoma" w:cs="Tahoma"/>
          <w:sz w:val="24"/>
          <w:szCs w:val="24"/>
          <w:lang w:eastAsia="bg-BG"/>
        </w:rPr>
      </w:pPr>
      <w:r w:rsidRPr="00A87DE6">
        <w:rPr>
          <w:rFonts w:ascii="Tahoma" w:hAnsi="Tahoma" w:cs="Tahoma"/>
          <w:sz w:val="24"/>
          <w:szCs w:val="24"/>
          <w:lang w:eastAsia="bg-BG"/>
        </w:rPr>
        <w:t>Етикетът дава информация на потребителя за три важни критерия, по които се формира базата за оценка на ефективността на гумата: горивна ефективност, сцепление с мокра настилка и външен шум.</w:t>
      </w:r>
    </w:p>
    <w:p w:rsidR="009C0B25" w:rsidRPr="00261D5E" w:rsidRDefault="009C0B25" w:rsidP="00A61B4B">
      <w:pPr>
        <w:jc w:val="center"/>
        <w:rPr>
          <w:rFonts w:ascii="Tahoma" w:hAnsi="Tahoma" w:cs="Tahoma"/>
          <w:sz w:val="32"/>
          <w:szCs w:val="32"/>
        </w:rPr>
      </w:pPr>
      <w:r w:rsidRPr="00587488">
        <w:rPr>
          <w:rFonts w:ascii="Tahoma" w:hAnsi="Tahoma" w:cs="Tahoma"/>
          <w:noProof/>
          <w:sz w:val="32"/>
          <w:szCs w:val="32"/>
          <w:lang w:eastAsia="bg-BG"/>
        </w:rPr>
        <w:pict>
          <v:shape id="Картина 1" o:spid="_x0000_i1029" type="#_x0000_t75" alt="http://info.promogumi.bg/files/custom/EuroLabel/01_etiquette_europe.jpg" style="width:225pt;height:329.25pt;visibility:visible">
            <v:imagedata r:id="rId14" o:title=""/>
          </v:shape>
        </w:pict>
      </w:r>
    </w:p>
    <w:p w:rsidR="009C0B25" w:rsidRPr="00A87DE6" w:rsidRDefault="009C0B25" w:rsidP="009A5D58">
      <w:pPr>
        <w:spacing w:before="100" w:beforeAutospacing="1" w:after="100" w:afterAutospacing="1" w:line="240" w:lineRule="auto"/>
        <w:jc w:val="both"/>
        <w:rPr>
          <w:rFonts w:ascii="Tahoma" w:hAnsi="Tahoma" w:cs="Tahoma"/>
          <w:sz w:val="24"/>
          <w:szCs w:val="24"/>
          <w:lang w:eastAsia="bg-BG"/>
        </w:rPr>
      </w:pPr>
      <w:r w:rsidRPr="00A87DE6">
        <w:rPr>
          <w:rFonts w:ascii="Tahoma" w:hAnsi="Tahoma" w:cs="Tahoma"/>
          <w:b/>
          <w:bCs/>
          <w:sz w:val="24"/>
          <w:szCs w:val="24"/>
          <w:lang w:eastAsia="bg-BG"/>
        </w:rPr>
        <w:t>Как да прочетем информацията от етикета?</w:t>
      </w:r>
    </w:p>
    <w:p w:rsidR="009C0B25" w:rsidRPr="00A87DE6" w:rsidRDefault="009C0B25" w:rsidP="009A5D58">
      <w:pPr>
        <w:spacing w:before="100" w:beforeAutospacing="1" w:after="100" w:afterAutospacing="1" w:line="240" w:lineRule="auto"/>
        <w:jc w:val="both"/>
        <w:rPr>
          <w:rFonts w:ascii="Tahoma" w:hAnsi="Tahoma" w:cs="Tahoma"/>
          <w:sz w:val="24"/>
          <w:szCs w:val="24"/>
          <w:lang w:eastAsia="bg-BG"/>
        </w:rPr>
      </w:pPr>
      <w:r w:rsidRPr="00A87DE6">
        <w:rPr>
          <w:rFonts w:ascii="Tahoma" w:hAnsi="Tahoma" w:cs="Tahoma"/>
          <w:b/>
          <w:bCs/>
          <w:sz w:val="24"/>
          <w:szCs w:val="24"/>
          <w:lang w:eastAsia="bg-BG"/>
        </w:rPr>
        <w:t>1. Икономия на гориво и ниво на емисии на CO</w:t>
      </w:r>
      <w:r w:rsidRPr="00630BEF">
        <w:rPr>
          <w:rFonts w:ascii="Tahoma" w:hAnsi="Tahoma" w:cs="Tahoma"/>
          <w:b/>
          <w:bCs/>
          <w:sz w:val="24"/>
          <w:szCs w:val="24"/>
          <w:vertAlign w:val="subscript"/>
          <w:lang w:eastAsia="bg-BG"/>
        </w:rPr>
        <w:t>2</w:t>
      </w:r>
      <w:r w:rsidRPr="00A87DE6">
        <w:rPr>
          <w:rFonts w:ascii="Tahoma" w:hAnsi="Tahoma" w:cs="Tahoma"/>
          <w:b/>
          <w:bCs/>
          <w:sz w:val="24"/>
          <w:szCs w:val="24"/>
          <w:lang w:eastAsia="bg-BG"/>
        </w:rPr>
        <w:t>:</w:t>
      </w:r>
    </w:p>
    <w:p w:rsidR="009C0B25" w:rsidRPr="00A87DE6" w:rsidRDefault="009C0B25" w:rsidP="009A5D58">
      <w:pPr>
        <w:spacing w:before="100" w:beforeAutospacing="1" w:after="100" w:afterAutospacing="1" w:line="240" w:lineRule="auto"/>
        <w:jc w:val="both"/>
        <w:rPr>
          <w:rFonts w:ascii="Tahoma" w:hAnsi="Tahoma" w:cs="Tahoma"/>
          <w:sz w:val="24"/>
          <w:szCs w:val="24"/>
          <w:lang w:eastAsia="bg-BG"/>
        </w:rPr>
      </w:pPr>
      <w:r w:rsidRPr="00A87DE6">
        <w:rPr>
          <w:rFonts w:ascii="Tahoma" w:hAnsi="Tahoma" w:cs="Tahoma"/>
          <w:sz w:val="24"/>
          <w:szCs w:val="24"/>
          <w:lang w:eastAsia="bg-BG"/>
        </w:rPr>
        <w:t>Този параметър показва нивото на съпротивление при търкаляне в ск</w:t>
      </w:r>
      <w:r w:rsidRPr="00A87DE6">
        <w:rPr>
          <w:rFonts w:ascii="Tahoma" w:hAnsi="Tahoma" w:cs="Tahoma"/>
          <w:sz w:val="24"/>
          <w:szCs w:val="24"/>
        </w:rPr>
        <w:t>а̀</w:t>
      </w:r>
      <w:r w:rsidRPr="00A87DE6">
        <w:rPr>
          <w:rFonts w:ascii="Tahoma" w:hAnsi="Tahoma" w:cs="Tahoma"/>
          <w:sz w:val="24"/>
          <w:szCs w:val="24"/>
          <w:lang w:eastAsia="bg-BG"/>
        </w:rPr>
        <w:t>ла от А (най-икономично) до G (по-малка икономичност).</w:t>
      </w:r>
    </w:p>
    <w:p w:rsidR="009C0B25" w:rsidRPr="00A87DE6" w:rsidRDefault="009C0B25" w:rsidP="009A5D58">
      <w:pPr>
        <w:spacing w:before="100" w:beforeAutospacing="1" w:after="100" w:afterAutospacing="1" w:line="240" w:lineRule="auto"/>
        <w:jc w:val="both"/>
        <w:rPr>
          <w:rFonts w:ascii="Tahoma" w:hAnsi="Tahoma" w:cs="Tahoma"/>
          <w:sz w:val="24"/>
          <w:szCs w:val="24"/>
          <w:lang w:eastAsia="bg-BG"/>
        </w:rPr>
      </w:pPr>
      <w:r w:rsidRPr="00A87DE6">
        <w:rPr>
          <w:rFonts w:ascii="Tahoma" w:hAnsi="Tahoma" w:cs="Tahoma"/>
          <w:sz w:val="24"/>
          <w:szCs w:val="24"/>
          <w:lang w:eastAsia="bg-BG"/>
        </w:rPr>
        <w:t>Разликата в разхода на гориво между гумите от клас А и тези от клас G може да достигне до 7,5%</w:t>
      </w:r>
      <w:r w:rsidRPr="00A87DE6">
        <w:rPr>
          <w:rFonts w:ascii="Tahoma" w:hAnsi="Tahoma" w:cs="Tahoma"/>
          <w:b/>
          <w:bCs/>
          <w:sz w:val="24"/>
          <w:szCs w:val="24"/>
          <w:lang w:eastAsia="bg-BG"/>
        </w:rPr>
        <w:t>*</w:t>
      </w:r>
      <w:r w:rsidRPr="00A87DE6">
        <w:rPr>
          <w:rFonts w:ascii="Tahoma" w:hAnsi="Tahoma" w:cs="Tahoma"/>
          <w:sz w:val="24"/>
          <w:szCs w:val="24"/>
          <w:lang w:eastAsia="bg-BG"/>
        </w:rPr>
        <w:t>. За средностатистическия лек автомобил това е около 0,65 л на 100 км.</w:t>
      </w:r>
    </w:p>
    <w:p w:rsidR="009C0B25" w:rsidRPr="00A87DE6" w:rsidRDefault="009C0B25" w:rsidP="00A61B4B">
      <w:p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bg-BG"/>
        </w:rPr>
      </w:pPr>
      <w:r w:rsidRPr="00587488">
        <w:rPr>
          <w:rFonts w:ascii="Tahoma" w:hAnsi="Tahoma" w:cs="Tahoma"/>
          <w:noProof/>
          <w:sz w:val="24"/>
          <w:szCs w:val="24"/>
          <w:lang w:eastAsia="bg-BG"/>
        </w:rPr>
        <w:pict>
          <v:shape id="Картина 2" o:spid="_x0000_i1030" type="#_x0000_t75" alt="http://info.promogumi.bg/files/custom/EuroLabel/02_economie.png" style="width:240pt;height:306pt;visibility:visible">
            <v:imagedata r:id="rId15" o:title=""/>
          </v:shape>
        </w:pict>
      </w:r>
    </w:p>
    <w:p w:rsidR="009C0B25" w:rsidRPr="00A87DE6" w:rsidRDefault="009C0B25" w:rsidP="00A61B4B">
      <w:p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bg-BG"/>
        </w:rPr>
      </w:pPr>
      <w:r w:rsidRPr="00A87DE6">
        <w:rPr>
          <w:rFonts w:ascii="Tahoma" w:hAnsi="Tahoma" w:cs="Tahoma"/>
          <w:b/>
          <w:bCs/>
          <w:sz w:val="24"/>
          <w:szCs w:val="24"/>
          <w:lang w:eastAsia="bg-BG"/>
        </w:rPr>
        <w:t>D – базова стойност, приета за целите на обозначаването.</w:t>
      </w:r>
    </w:p>
    <w:p w:rsidR="009C0B25" w:rsidRPr="00A87DE6" w:rsidRDefault="009C0B25" w:rsidP="00A61B4B">
      <w:p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bg-BG"/>
        </w:rPr>
      </w:pPr>
      <w:r w:rsidRPr="00587488">
        <w:rPr>
          <w:rFonts w:ascii="Tahoma" w:hAnsi="Tahoma" w:cs="Tahoma"/>
          <w:b/>
          <w:noProof/>
          <w:sz w:val="24"/>
          <w:szCs w:val="24"/>
          <w:lang w:eastAsia="bg-BG"/>
        </w:rPr>
        <w:pict>
          <v:shape id="_x0000_i1031" type="#_x0000_t75" alt="http://info.promogumi.bg/files/custom/EuroLabel/03_d.png" style="width:156.75pt;height:50.25pt;visibility:visible">
            <v:imagedata r:id="rId16" o:title=""/>
          </v:shape>
        </w:pict>
      </w:r>
    </w:p>
    <w:p w:rsidR="009C0B25" w:rsidRPr="00A87DE6" w:rsidRDefault="009C0B25" w:rsidP="00C44CF9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ahoma" w:hAnsi="Tahoma" w:cs="Tahoma"/>
          <w:sz w:val="24"/>
          <w:szCs w:val="24"/>
          <w:lang w:eastAsia="bg-BG"/>
        </w:rPr>
      </w:pPr>
      <w:r w:rsidRPr="00A87DE6">
        <w:rPr>
          <w:rFonts w:ascii="Tahoma" w:hAnsi="Tahoma" w:cs="Tahoma"/>
          <w:sz w:val="24"/>
          <w:szCs w:val="24"/>
          <w:lang w:eastAsia="bg-BG"/>
        </w:rPr>
        <w:t>Забележка: Когато става дума за пестене на гориво, много е важно гумите да са добре поддържани. Точните стойности зависят от вида на превозно</w:t>
      </w:r>
      <w:r>
        <w:rPr>
          <w:rFonts w:ascii="Tahoma" w:hAnsi="Tahoma" w:cs="Tahoma"/>
          <w:sz w:val="24"/>
          <w:szCs w:val="24"/>
          <w:lang w:eastAsia="bg-BG"/>
        </w:rPr>
        <w:t>то</w:t>
      </w:r>
      <w:r w:rsidRPr="00A87DE6">
        <w:rPr>
          <w:rFonts w:ascii="Tahoma" w:hAnsi="Tahoma" w:cs="Tahoma"/>
          <w:sz w:val="24"/>
          <w:szCs w:val="24"/>
          <w:lang w:eastAsia="bg-BG"/>
        </w:rPr>
        <w:t xml:space="preserve"> средство, пътните условия и стила на шофиране.</w:t>
      </w:r>
    </w:p>
    <w:p w:rsidR="009C0B25" w:rsidRPr="00A87DE6" w:rsidRDefault="009C0B25" w:rsidP="00630BEF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ahoma" w:hAnsi="Tahoma" w:cs="Tahoma"/>
          <w:sz w:val="24"/>
          <w:szCs w:val="24"/>
          <w:lang w:eastAsia="bg-BG"/>
        </w:rPr>
      </w:pPr>
      <w:r w:rsidRPr="00A87DE6">
        <w:rPr>
          <w:rFonts w:ascii="Tahoma" w:hAnsi="Tahoma" w:cs="Tahoma"/>
          <w:sz w:val="24"/>
          <w:szCs w:val="24"/>
          <w:lang w:eastAsia="bg-BG"/>
        </w:rPr>
        <w:t>*Източник: Оценка на Европейската комисия на въздействието SEC (2008) 2860.</w:t>
      </w:r>
    </w:p>
    <w:p w:rsidR="009C0B25" w:rsidRPr="00A87DE6" w:rsidRDefault="009C0B25" w:rsidP="00C44CF9">
      <w:pPr>
        <w:jc w:val="both"/>
        <w:rPr>
          <w:rFonts w:ascii="Tahoma" w:hAnsi="Tahoma" w:cs="Tahoma"/>
          <w:sz w:val="24"/>
          <w:szCs w:val="24"/>
        </w:rPr>
      </w:pPr>
    </w:p>
    <w:p w:rsidR="009C0B25" w:rsidRPr="00A87DE6" w:rsidRDefault="009C0B25" w:rsidP="00C44CF9">
      <w:pPr>
        <w:jc w:val="both"/>
        <w:rPr>
          <w:rFonts w:ascii="Tahoma" w:hAnsi="Tahoma" w:cs="Tahoma"/>
          <w:sz w:val="24"/>
          <w:szCs w:val="24"/>
        </w:rPr>
      </w:pPr>
      <w:r w:rsidRPr="00630BEF">
        <w:rPr>
          <w:rFonts w:ascii="Tahoma" w:hAnsi="Tahoma" w:cs="Tahoma"/>
          <w:b/>
          <w:sz w:val="24"/>
          <w:szCs w:val="24"/>
        </w:rPr>
        <w:t>Зад. 9.</w:t>
      </w:r>
      <w:r w:rsidRPr="00A87DE6">
        <w:rPr>
          <w:rFonts w:ascii="Tahoma" w:hAnsi="Tahoma" w:cs="Tahoma"/>
          <w:sz w:val="24"/>
          <w:szCs w:val="24"/>
        </w:rPr>
        <w:t xml:space="preserve"> Ако една автомобилна гума може да измине около 20000 км</w:t>
      </w:r>
      <w:r>
        <w:rPr>
          <w:rFonts w:ascii="Tahoma" w:hAnsi="Tahoma" w:cs="Tahoma"/>
          <w:sz w:val="24"/>
          <w:szCs w:val="24"/>
        </w:rPr>
        <w:t>,</w:t>
      </w:r>
      <w:r w:rsidRPr="00A87DE6">
        <w:rPr>
          <w:rFonts w:ascii="Tahoma" w:hAnsi="Tahoma" w:cs="Tahoma"/>
          <w:sz w:val="24"/>
          <w:szCs w:val="24"/>
        </w:rPr>
        <w:t xml:space="preserve"> запазвайки показателите си, попълнете таблицата</w:t>
      </w:r>
      <w:r>
        <w:rPr>
          <w:rFonts w:ascii="Tahoma" w:hAnsi="Tahoma" w:cs="Tahoma"/>
          <w:sz w:val="24"/>
          <w:szCs w:val="24"/>
        </w:rPr>
        <w:t>,</w:t>
      </w:r>
      <w:r w:rsidRPr="00A87DE6">
        <w:rPr>
          <w:rFonts w:ascii="Tahoma" w:hAnsi="Tahoma" w:cs="Tahoma"/>
          <w:sz w:val="24"/>
          <w:szCs w:val="24"/>
        </w:rPr>
        <w:t xml:space="preserve"> пресметнете разхода на гориво за отделните класове автомобилни гуми при нормално шофиране на автомобила, ако средният разход на гориво при нормално шофиране е 7,5 литра бензин за 100 км пробег. Направете същото и за 6,8 литра дизел разход при 100 км пробег. Изследвайте получените резултати в таблицата. Какви изводи може</w:t>
      </w:r>
      <w:r>
        <w:rPr>
          <w:rFonts w:ascii="Tahoma" w:hAnsi="Tahoma" w:cs="Tahoma"/>
          <w:sz w:val="24"/>
          <w:szCs w:val="24"/>
        </w:rPr>
        <w:t>те</w:t>
      </w:r>
      <w:r w:rsidRPr="00A87DE6">
        <w:rPr>
          <w:rFonts w:ascii="Tahoma" w:hAnsi="Tahoma" w:cs="Tahoma"/>
          <w:sz w:val="24"/>
          <w:szCs w:val="24"/>
        </w:rPr>
        <w:t xml:space="preserve"> да направите.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42"/>
        <w:gridCol w:w="946"/>
        <w:gridCol w:w="1442"/>
        <w:gridCol w:w="1573"/>
        <w:gridCol w:w="1573"/>
        <w:gridCol w:w="1573"/>
        <w:gridCol w:w="1573"/>
      </w:tblGrid>
      <w:tr w:rsidR="009C0B25" w:rsidRPr="00A87DE6" w:rsidTr="001079DB">
        <w:tc>
          <w:tcPr>
            <w:tcW w:w="1365" w:type="dxa"/>
          </w:tcPr>
          <w:p w:rsidR="009C0B25" w:rsidRPr="00A87DE6" w:rsidRDefault="009C0B25" w:rsidP="001079DB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870" w:type="dxa"/>
          </w:tcPr>
          <w:p w:rsidR="009C0B25" w:rsidRPr="00A87DE6" w:rsidRDefault="009C0B25" w:rsidP="001079DB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87DE6">
              <w:rPr>
                <w:rFonts w:ascii="Tahoma" w:hAnsi="Tahoma" w:cs="Tahoma"/>
                <w:sz w:val="24"/>
                <w:szCs w:val="24"/>
              </w:rPr>
              <w:t>А</w:t>
            </w:r>
          </w:p>
        </w:tc>
        <w:tc>
          <w:tcPr>
            <w:tcW w:w="1350" w:type="dxa"/>
          </w:tcPr>
          <w:p w:rsidR="009C0B25" w:rsidRPr="00A87DE6" w:rsidRDefault="009C0B25" w:rsidP="001079DB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87DE6">
              <w:rPr>
                <w:rFonts w:ascii="Tahoma" w:hAnsi="Tahoma" w:cs="Tahoma"/>
                <w:sz w:val="24"/>
                <w:szCs w:val="24"/>
              </w:rPr>
              <w:t>B+0,10л</w:t>
            </w:r>
          </w:p>
        </w:tc>
        <w:tc>
          <w:tcPr>
            <w:tcW w:w="1451" w:type="dxa"/>
          </w:tcPr>
          <w:p w:rsidR="009C0B25" w:rsidRPr="00A87DE6" w:rsidRDefault="009C0B25" w:rsidP="001079DB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87DE6">
              <w:rPr>
                <w:rFonts w:ascii="Tahoma" w:hAnsi="Tahoma" w:cs="Tahoma"/>
                <w:sz w:val="24"/>
                <w:szCs w:val="24"/>
              </w:rPr>
              <w:t>C+0,12л</w:t>
            </w:r>
          </w:p>
        </w:tc>
        <w:tc>
          <w:tcPr>
            <w:tcW w:w="1451" w:type="dxa"/>
          </w:tcPr>
          <w:p w:rsidR="009C0B25" w:rsidRPr="00A87DE6" w:rsidRDefault="009C0B25" w:rsidP="001079DB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87DE6">
              <w:rPr>
                <w:rFonts w:ascii="Tahoma" w:hAnsi="Tahoma" w:cs="Tahoma"/>
                <w:sz w:val="24"/>
                <w:szCs w:val="24"/>
              </w:rPr>
              <w:t>E+0,14л</w:t>
            </w:r>
          </w:p>
        </w:tc>
        <w:tc>
          <w:tcPr>
            <w:tcW w:w="1559" w:type="dxa"/>
          </w:tcPr>
          <w:p w:rsidR="009C0B25" w:rsidRPr="00A87DE6" w:rsidRDefault="009C0B25" w:rsidP="001079DB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87DE6">
              <w:rPr>
                <w:rFonts w:ascii="Tahoma" w:hAnsi="Tahoma" w:cs="Tahoma"/>
                <w:sz w:val="24"/>
                <w:szCs w:val="24"/>
              </w:rPr>
              <w:t>F+0,15л</w:t>
            </w:r>
          </w:p>
        </w:tc>
        <w:tc>
          <w:tcPr>
            <w:tcW w:w="1560" w:type="dxa"/>
          </w:tcPr>
          <w:p w:rsidR="009C0B25" w:rsidRPr="00A87DE6" w:rsidRDefault="009C0B25" w:rsidP="001079DB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87DE6">
              <w:rPr>
                <w:rFonts w:ascii="Tahoma" w:hAnsi="Tahoma" w:cs="Tahoma"/>
                <w:sz w:val="24"/>
                <w:szCs w:val="24"/>
              </w:rPr>
              <w:t>G+0,15л</w:t>
            </w:r>
          </w:p>
        </w:tc>
      </w:tr>
      <w:tr w:rsidR="009C0B25" w:rsidRPr="00A87DE6" w:rsidTr="001079DB">
        <w:tc>
          <w:tcPr>
            <w:tcW w:w="1365" w:type="dxa"/>
          </w:tcPr>
          <w:p w:rsidR="009C0B25" w:rsidRPr="00A87DE6" w:rsidRDefault="009C0B25" w:rsidP="001079DB">
            <w:pPr>
              <w:spacing w:line="240" w:lineRule="auto"/>
              <w:contextualSpacing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87DE6">
              <w:rPr>
                <w:rFonts w:ascii="Tahoma" w:hAnsi="Tahoma" w:cs="Tahoma"/>
                <w:sz w:val="24"/>
                <w:szCs w:val="24"/>
              </w:rPr>
              <w:t>7,5л/100км</w:t>
            </w:r>
          </w:p>
          <w:p w:rsidR="009C0B25" w:rsidRPr="00A87DE6" w:rsidRDefault="009C0B25" w:rsidP="001079DB">
            <w:pPr>
              <w:spacing w:line="240" w:lineRule="auto"/>
              <w:contextualSpacing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87DE6">
              <w:rPr>
                <w:rFonts w:ascii="Tahoma" w:hAnsi="Tahoma" w:cs="Tahoma"/>
                <w:sz w:val="24"/>
                <w:szCs w:val="24"/>
              </w:rPr>
              <w:t>бензин</w:t>
            </w:r>
          </w:p>
        </w:tc>
        <w:tc>
          <w:tcPr>
            <w:tcW w:w="870" w:type="dxa"/>
          </w:tcPr>
          <w:p w:rsidR="009C0B25" w:rsidRPr="00A87DE6" w:rsidRDefault="009C0B25" w:rsidP="001079DB">
            <w:pPr>
              <w:spacing w:line="240" w:lineRule="auto"/>
              <w:contextualSpacing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87DE6">
              <w:rPr>
                <w:rFonts w:ascii="Tahoma" w:hAnsi="Tahoma" w:cs="Tahoma"/>
                <w:sz w:val="24"/>
                <w:szCs w:val="24"/>
              </w:rPr>
              <w:t>7,5л.</w:t>
            </w:r>
          </w:p>
        </w:tc>
        <w:tc>
          <w:tcPr>
            <w:tcW w:w="1350" w:type="dxa"/>
          </w:tcPr>
          <w:p w:rsidR="009C0B25" w:rsidRPr="00A87DE6" w:rsidRDefault="009C0B25" w:rsidP="001079DB">
            <w:pPr>
              <w:spacing w:line="240" w:lineRule="auto"/>
              <w:contextualSpacing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87DE6">
              <w:rPr>
                <w:rFonts w:ascii="Tahoma" w:hAnsi="Tahoma" w:cs="Tahoma"/>
                <w:sz w:val="24"/>
                <w:szCs w:val="24"/>
              </w:rPr>
              <w:t>7,6л/100км</w:t>
            </w:r>
          </w:p>
        </w:tc>
        <w:tc>
          <w:tcPr>
            <w:tcW w:w="1451" w:type="dxa"/>
          </w:tcPr>
          <w:p w:rsidR="009C0B25" w:rsidRPr="00A87DE6" w:rsidRDefault="009C0B25" w:rsidP="001079DB">
            <w:pPr>
              <w:spacing w:line="240" w:lineRule="auto"/>
              <w:contextualSpacing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87DE6">
              <w:rPr>
                <w:rFonts w:ascii="Tahoma" w:hAnsi="Tahoma" w:cs="Tahoma"/>
                <w:sz w:val="24"/>
                <w:szCs w:val="24"/>
              </w:rPr>
              <w:t>7,62л/100км</w:t>
            </w:r>
          </w:p>
        </w:tc>
        <w:tc>
          <w:tcPr>
            <w:tcW w:w="1451" w:type="dxa"/>
          </w:tcPr>
          <w:p w:rsidR="009C0B25" w:rsidRPr="00A87DE6" w:rsidRDefault="009C0B25" w:rsidP="001079DB">
            <w:pPr>
              <w:spacing w:line="240" w:lineRule="auto"/>
              <w:contextualSpacing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87DE6">
              <w:rPr>
                <w:rFonts w:ascii="Tahoma" w:hAnsi="Tahoma" w:cs="Tahoma"/>
                <w:sz w:val="24"/>
                <w:szCs w:val="24"/>
              </w:rPr>
              <w:t>7,64л/100км</w:t>
            </w:r>
          </w:p>
        </w:tc>
        <w:tc>
          <w:tcPr>
            <w:tcW w:w="1559" w:type="dxa"/>
          </w:tcPr>
          <w:p w:rsidR="009C0B25" w:rsidRPr="00A87DE6" w:rsidRDefault="009C0B25" w:rsidP="001079DB">
            <w:pPr>
              <w:spacing w:line="240" w:lineRule="auto"/>
              <w:contextualSpacing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87DE6">
              <w:rPr>
                <w:rFonts w:ascii="Tahoma" w:hAnsi="Tahoma" w:cs="Tahoma"/>
                <w:sz w:val="24"/>
                <w:szCs w:val="24"/>
              </w:rPr>
              <w:t>7,65л/100км</w:t>
            </w:r>
          </w:p>
        </w:tc>
        <w:tc>
          <w:tcPr>
            <w:tcW w:w="1560" w:type="dxa"/>
          </w:tcPr>
          <w:p w:rsidR="009C0B25" w:rsidRPr="00A87DE6" w:rsidRDefault="009C0B25" w:rsidP="001079DB">
            <w:pPr>
              <w:spacing w:line="240" w:lineRule="auto"/>
              <w:contextualSpacing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87DE6">
              <w:rPr>
                <w:rFonts w:ascii="Tahoma" w:hAnsi="Tahoma" w:cs="Tahoma"/>
                <w:sz w:val="24"/>
                <w:szCs w:val="24"/>
              </w:rPr>
              <w:t>7,65л/100км</w:t>
            </w:r>
          </w:p>
        </w:tc>
      </w:tr>
      <w:tr w:rsidR="009C0B25" w:rsidRPr="00A87DE6" w:rsidTr="001079DB">
        <w:tc>
          <w:tcPr>
            <w:tcW w:w="1365" w:type="dxa"/>
          </w:tcPr>
          <w:p w:rsidR="009C0B25" w:rsidRPr="00A87DE6" w:rsidRDefault="009C0B25" w:rsidP="001079DB">
            <w:pPr>
              <w:spacing w:line="240" w:lineRule="auto"/>
              <w:contextualSpacing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87DE6">
              <w:rPr>
                <w:rFonts w:ascii="Tahoma" w:hAnsi="Tahoma" w:cs="Tahoma"/>
                <w:sz w:val="24"/>
                <w:szCs w:val="24"/>
              </w:rPr>
              <w:t>6,8л/100км</w:t>
            </w:r>
          </w:p>
          <w:p w:rsidR="009C0B25" w:rsidRPr="00A87DE6" w:rsidRDefault="009C0B25" w:rsidP="001079DB">
            <w:pPr>
              <w:spacing w:line="240" w:lineRule="auto"/>
              <w:contextualSpacing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87DE6">
              <w:rPr>
                <w:rFonts w:ascii="Tahoma" w:hAnsi="Tahoma" w:cs="Tahoma"/>
                <w:sz w:val="24"/>
                <w:szCs w:val="24"/>
              </w:rPr>
              <w:t>дизел</w:t>
            </w:r>
          </w:p>
        </w:tc>
        <w:tc>
          <w:tcPr>
            <w:tcW w:w="870" w:type="dxa"/>
          </w:tcPr>
          <w:p w:rsidR="009C0B25" w:rsidRPr="00A87DE6" w:rsidRDefault="009C0B25" w:rsidP="001079DB">
            <w:pPr>
              <w:spacing w:line="240" w:lineRule="auto"/>
              <w:contextualSpacing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87DE6">
              <w:rPr>
                <w:rFonts w:ascii="Tahoma" w:hAnsi="Tahoma" w:cs="Tahoma"/>
                <w:sz w:val="24"/>
                <w:szCs w:val="24"/>
              </w:rPr>
              <w:t>6,9л.</w:t>
            </w:r>
          </w:p>
        </w:tc>
        <w:tc>
          <w:tcPr>
            <w:tcW w:w="1350" w:type="dxa"/>
          </w:tcPr>
          <w:p w:rsidR="009C0B25" w:rsidRPr="00A87DE6" w:rsidRDefault="009C0B25" w:rsidP="001079DB">
            <w:pPr>
              <w:spacing w:line="240" w:lineRule="auto"/>
              <w:contextualSpacing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87DE6">
              <w:rPr>
                <w:rFonts w:ascii="Tahoma" w:hAnsi="Tahoma" w:cs="Tahoma"/>
                <w:sz w:val="24"/>
                <w:szCs w:val="24"/>
              </w:rPr>
              <w:t>6,9л/100км</w:t>
            </w:r>
          </w:p>
        </w:tc>
        <w:tc>
          <w:tcPr>
            <w:tcW w:w="1451" w:type="dxa"/>
          </w:tcPr>
          <w:p w:rsidR="009C0B25" w:rsidRPr="00A87DE6" w:rsidRDefault="009C0B25" w:rsidP="001079DB">
            <w:pPr>
              <w:spacing w:line="240" w:lineRule="auto"/>
              <w:contextualSpacing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87DE6">
              <w:rPr>
                <w:rFonts w:ascii="Tahoma" w:hAnsi="Tahoma" w:cs="Tahoma"/>
                <w:sz w:val="24"/>
                <w:szCs w:val="24"/>
              </w:rPr>
              <w:t>6,92л/100км</w:t>
            </w:r>
          </w:p>
        </w:tc>
        <w:tc>
          <w:tcPr>
            <w:tcW w:w="1451" w:type="dxa"/>
          </w:tcPr>
          <w:p w:rsidR="009C0B25" w:rsidRPr="00A87DE6" w:rsidRDefault="009C0B25" w:rsidP="001079DB">
            <w:pPr>
              <w:spacing w:line="240" w:lineRule="auto"/>
              <w:contextualSpacing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87DE6">
              <w:rPr>
                <w:rFonts w:ascii="Tahoma" w:hAnsi="Tahoma" w:cs="Tahoma"/>
                <w:sz w:val="24"/>
                <w:szCs w:val="24"/>
              </w:rPr>
              <w:t>6,94л/100км</w:t>
            </w:r>
          </w:p>
        </w:tc>
        <w:tc>
          <w:tcPr>
            <w:tcW w:w="1559" w:type="dxa"/>
          </w:tcPr>
          <w:p w:rsidR="009C0B25" w:rsidRPr="00A87DE6" w:rsidRDefault="009C0B25" w:rsidP="001079DB">
            <w:pPr>
              <w:spacing w:line="240" w:lineRule="auto"/>
              <w:contextualSpacing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87DE6">
              <w:rPr>
                <w:rFonts w:ascii="Tahoma" w:hAnsi="Tahoma" w:cs="Tahoma"/>
                <w:sz w:val="24"/>
                <w:szCs w:val="24"/>
              </w:rPr>
              <w:t>6,95л/100км</w:t>
            </w:r>
          </w:p>
        </w:tc>
        <w:tc>
          <w:tcPr>
            <w:tcW w:w="1560" w:type="dxa"/>
          </w:tcPr>
          <w:p w:rsidR="009C0B25" w:rsidRPr="00A87DE6" w:rsidRDefault="009C0B25" w:rsidP="001079DB">
            <w:pPr>
              <w:spacing w:line="240" w:lineRule="auto"/>
              <w:contextualSpacing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87DE6">
              <w:rPr>
                <w:rFonts w:ascii="Tahoma" w:hAnsi="Tahoma" w:cs="Tahoma"/>
                <w:sz w:val="24"/>
                <w:szCs w:val="24"/>
              </w:rPr>
              <w:t>6,95л/100км</w:t>
            </w:r>
          </w:p>
        </w:tc>
      </w:tr>
      <w:tr w:rsidR="009C0B25" w:rsidRPr="00A87DE6" w:rsidTr="001079DB">
        <w:tc>
          <w:tcPr>
            <w:tcW w:w="1365" w:type="dxa"/>
          </w:tcPr>
          <w:p w:rsidR="009C0B25" w:rsidRPr="00A87DE6" w:rsidRDefault="009C0B25" w:rsidP="001079DB">
            <w:pPr>
              <w:spacing w:line="240" w:lineRule="auto"/>
              <w:contextualSpacing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87DE6">
              <w:rPr>
                <w:rFonts w:ascii="Tahoma" w:hAnsi="Tahoma" w:cs="Tahoma"/>
                <w:sz w:val="24"/>
                <w:szCs w:val="24"/>
              </w:rPr>
              <w:t>За 20000км бензин</w:t>
            </w:r>
          </w:p>
        </w:tc>
        <w:tc>
          <w:tcPr>
            <w:tcW w:w="870" w:type="dxa"/>
          </w:tcPr>
          <w:p w:rsidR="009C0B25" w:rsidRPr="00A87DE6" w:rsidRDefault="009C0B25" w:rsidP="001079DB">
            <w:pPr>
              <w:spacing w:line="240" w:lineRule="auto"/>
              <w:contextualSpacing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87DE6">
              <w:rPr>
                <w:rFonts w:ascii="Tahoma" w:hAnsi="Tahoma" w:cs="Tahoma"/>
                <w:sz w:val="24"/>
                <w:szCs w:val="24"/>
              </w:rPr>
              <w:t>1500л.</w:t>
            </w:r>
          </w:p>
        </w:tc>
        <w:tc>
          <w:tcPr>
            <w:tcW w:w="1350" w:type="dxa"/>
          </w:tcPr>
          <w:p w:rsidR="009C0B25" w:rsidRPr="00A87DE6" w:rsidRDefault="009C0B25" w:rsidP="001079DB">
            <w:pPr>
              <w:spacing w:line="240" w:lineRule="auto"/>
              <w:contextualSpacing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87DE6">
              <w:rPr>
                <w:rFonts w:ascii="Tahoma" w:hAnsi="Tahoma" w:cs="Tahoma"/>
                <w:sz w:val="24"/>
                <w:szCs w:val="24"/>
              </w:rPr>
              <w:t>1520л.</w:t>
            </w:r>
          </w:p>
        </w:tc>
        <w:tc>
          <w:tcPr>
            <w:tcW w:w="1451" w:type="dxa"/>
          </w:tcPr>
          <w:p w:rsidR="009C0B25" w:rsidRPr="00A87DE6" w:rsidRDefault="009C0B25" w:rsidP="001079DB">
            <w:pPr>
              <w:spacing w:line="240" w:lineRule="auto"/>
              <w:contextualSpacing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87DE6">
              <w:rPr>
                <w:rFonts w:ascii="Tahoma" w:hAnsi="Tahoma" w:cs="Tahoma"/>
                <w:sz w:val="24"/>
                <w:szCs w:val="24"/>
              </w:rPr>
              <w:t>1524л.</w:t>
            </w:r>
          </w:p>
        </w:tc>
        <w:tc>
          <w:tcPr>
            <w:tcW w:w="1451" w:type="dxa"/>
          </w:tcPr>
          <w:p w:rsidR="009C0B25" w:rsidRPr="00A87DE6" w:rsidRDefault="009C0B25" w:rsidP="001079DB">
            <w:pPr>
              <w:spacing w:line="240" w:lineRule="auto"/>
              <w:contextualSpacing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87DE6">
              <w:rPr>
                <w:rFonts w:ascii="Tahoma" w:hAnsi="Tahoma" w:cs="Tahoma"/>
                <w:sz w:val="24"/>
                <w:szCs w:val="24"/>
              </w:rPr>
              <w:t>1528л.</w:t>
            </w:r>
          </w:p>
        </w:tc>
        <w:tc>
          <w:tcPr>
            <w:tcW w:w="1559" w:type="dxa"/>
          </w:tcPr>
          <w:p w:rsidR="009C0B25" w:rsidRPr="00A87DE6" w:rsidRDefault="009C0B25" w:rsidP="001079DB">
            <w:pPr>
              <w:spacing w:line="240" w:lineRule="auto"/>
              <w:contextualSpacing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87DE6">
              <w:rPr>
                <w:rFonts w:ascii="Tahoma" w:hAnsi="Tahoma" w:cs="Tahoma"/>
                <w:sz w:val="24"/>
                <w:szCs w:val="24"/>
              </w:rPr>
              <w:t>1530л.</w:t>
            </w:r>
          </w:p>
        </w:tc>
        <w:tc>
          <w:tcPr>
            <w:tcW w:w="1560" w:type="dxa"/>
          </w:tcPr>
          <w:p w:rsidR="009C0B25" w:rsidRPr="00A87DE6" w:rsidRDefault="009C0B25" w:rsidP="001079DB">
            <w:pPr>
              <w:spacing w:line="240" w:lineRule="auto"/>
              <w:contextualSpacing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87DE6">
              <w:rPr>
                <w:rFonts w:ascii="Tahoma" w:hAnsi="Tahoma" w:cs="Tahoma"/>
                <w:sz w:val="24"/>
                <w:szCs w:val="24"/>
              </w:rPr>
              <w:t>1530л.</w:t>
            </w:r>
          </w:p>
        </w:tc>
      </w:tr>
      <w:tr w:rsidR="009C0B25" w:rsidRPr="00A87DE6" w:rsidTr="001079DB">
        <w:tc>
          <w:tcPr>
            <w:tcW w:w="1365" w:type="dxa"/>
          </w:tcPr>
          <w:p w:rsidR="009C0B25" w:rsidRPr="00A87DE6" w:rsidRDefault="009C0B25" w:rsidP="001079DB">
            <w:pPr>
              <w:spacing w:line="240" w:lineRule="auto"/>
              <w:contextualSpacing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87DE6">
              <w:rPr>
                <w:rFonts w:ascii="Tahoma" w:hAnsi="Tahoma" w:cs="Tahoma"/>
                <w:sz w:val="24"/>
                <w:szCs w:val="24"/>
              </w:rPr>
              <w:t>За 20000км дизел</w:t>
            </w:r>
          </w:p>
        </w:tc>
        <w:tc>
          <w:tcPr>
            <w:tcW w:w="870" w:type="dxa"/>
          </w:tcPr>
          <w:p w:rsidR="009C0B25" w:rsidRPr="00A87DE6" w:rsidRDefault="009C0B25" w:rsidP="001079DB">
            <w:pPr>
              <w:spacing w:line="240" w:lineRule="auto"/>
              <w:contextualSpacing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87DE6">
              <w:rPr>
                <w:rFonts w:ascii="Tahoma" w:hAnsi="Tahoma" w:cs="Tahoma"/>
                <w:sz w:val="24"/>
                <w:szCs w:val="24"/>
              </w:rPr>
              <w:t>1360л.</w:t>
            </w:r>
          </w:p>
        </w:tc>
        <w:tc>
          <w:tcPr>
            <w:tcW w:w="1350" w:type="dxa"/>
          </w:tcPr>
          <w:p w:rsidR="009C0B25" w:rsidRPr="00A87DE6" w:rsidRDefault="009C0B25" w:rsidP="001079DB">
            <w:pPr>
              <w:spacing w:line="240" w:lineRule="auto"/>
              <w:contextualSpacing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87DE6">
              <w:rPr>
                <w:rFonts w:ascii="Tahoma" w:hAnsi="Tahoma" w:cs="Tahoma"/>
                <w:sz w:val="24"/>
                <w:szCs w:val="24"/>
              </w:rPr>
              <w:t>1380л.</w:t>
            </w:r>
          </w:p>
        </w:tc>
        <w:tc>
          <w:tcPr>
            <w:tcW w:w="1451" w:type="dxa"/>
          </w:tcPr>
          <w:p w:rsidR="009C0B25" w:rsidRPr="00A87DE6" w:rsidRDefault="009C0B25" w:rsidP="001079DB">
            <w:pPr>
              <w:spacing w:line="240" w:lineRule="auto"/>
              <w:contextualSpacing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87DE6">
              <w:rPr>
                <w:rFonts w:ascii="Tahoma" w:hAnsi="Tahoma" w:cs="Tahoma"/>
                <w:sz w:val="24"/>
                <w:szCs w:val="24"/>
              </w:rPr>
              <w:t>1384л.</w:t>
            </w:r>
          </w:p>
        </w:tc>
        <w:tc>
          <w:tcPr>
            <w:tcW w:w="1451" w:type="dxa"/>
          </w:tcPr>
          <w:p w:rsidR="009C0B25" w:rsidRPr="00A87DE6" w:rsidRDefault="009C0B25" w:rsidP="001079DB">
            <w:pPr>
              <w:spacing w:line="240" w:lineRule="auto"/>
              <w:contextualSpacing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87DE6">
              <w:rPr>
                <w:rFonts w:ascii="Tahoma" w:hAnsi="Tahoma" w:cs="Tahoma"/>
                <w:sz w:val="24"/>
                <w:szCs w:val="24"/>
              </w:rPr>
              <w:t>1388л.</w:t>
            </w:r>
          </w:p>
        </w:tc>
        <w:tc>
          <w:tcPr>
            <w:tcW w:w="1559" w:type="dxa"/>
          </w:tcPr>
          <w:p w:rsidR="009C0B25" w:rsidRPr="00A87DE6" w:rsidRDefault="009C0B25" w:rsidP="001079DB">
            <w:pPr>
              <w:spacing w:line="240" w:lineRule="auto"/>
              <w:contextualSpacing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87DE6">
              <w:rPr>
                <w:rFonts w:ascii="Tahoma" w:hAnsi="Tahoma" w:cs="Tahoma"/>
                <w:sz w:val="24"/>
                <w:szCs w:val="24"/>
              </w:rPr>
              <w:t>1390л.</w:t>
            </w:r>
          </w:p>
        </w:tc>
        <w:tc>
          <w:tcPr>
            <w:tcW w:w="1560" w:type="dxa"/>
          </w:tcPr>
          <w:p w:rsidR="009C0B25" w:rsidRPr="00A87DE6" w:rsidRDefault="009C0B25" w:rsidP="001079DB">
            <w:pPr>
              <w:spacing w:line="240" w:lineRule="auto"/>
              <w:contextualSpacing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87DE6">
              <w:rPr>
                <w:rFonts w:ascii="Tahoma" w:hAnsi="Tahoma" w:cs="Tahoma"/>
                <w:sz w:val="24"/>
                <w:szCs w:val="24"/>
              </w:rPr>
              <w:t>1390л.</w:t>
            </w:r>
          </w:p>
        </w:tc>
      </w:tr>
    </w:tbl>
    <w:p w:rsidR="009C0B25" w:rsidRPr="00A87DE6" w:rsidRDefault="009C0B25" w:rsidP="00C44CF9">
      <w:pPr>
        <w:jc w:val="both"/>
        <w:rPr>
          <w:rFonts w:ascii="Tahoma" w:hAnsi="Tahoma" w:cs="Tahoma"/>
          <w:sz w:val="24"/>
          <w:szCs w:val="24"/>
        </w:rPr>
      </w:pPr>
      <w:r w:rsidRPr="00A87DE6">
        <w:rPr>
          <w:rFonts w:ascii="Tahoma" w:hAnsi="Tahoma" w:cs="Tahoma"/>
          <w:sz w:val="24"/>
          <w:szCs w:val="24"/>
        </w:rPr>
        <w:t xml:space="preserve">   </w:t>
      </w:r>
    </w:p>
    <w:p w:rsidR="009C0B25" w:rsidRPr="00A87DE6" w:rsidRDefault="009C0B25" w:rsidP="00A757C5">
      <w:pPr>
        <w:ind w:firstLine="708"/>
        <w:jc w:val="both"/>
        <w:rPr>
          <w:rFonts w:ascii="Tahoma" w:hAnsi="Tahoma" w:cs="Tahoma"/>
          <w:sz w:val="24"/>
          <w:szCs w:val="24"/>
        </w:rPr>
      </w:pPr>
      <w:r w:rsidRPr="00A87DE6">
        <w:rPr>
          <w:rFonts w:ascii="Tahoma" w:hAnsi="Tahoma" w:cs="Tahoma"/>
          <w:sz w:val="24"/>
          <w:szCs w:val="24"/>
        </w:rPr>
        <w:t>От таблицата е видно, че за 2</w:t>
      </w:r>
      <w:r>
        <w:rPr>
          <w:rFonts w:ascii="Tahoma" w:hAnsi="Tahoma" w:cs="Tahoma"/>
          <w:sz w:val="24"/>
          <w:szCs w:val="24"/>
        </w:rPr>
        <w:t>0</w:t>
      </w:r>
      <w:r w:rsidRPr="00A87DE6">
        <w:rPr>
          <w:rFonts w:ascii="Tahoma" w:hAnsi="Tahoma" w:cs="Tahoma"/>
          <w:sz w:val="24"/>
          <w:szCs w:val="24"/>
        </w:rPr>
        <w:t>000 км разликата в горивото между клас А и клас G е 30</w:t>
      </w:r>
      <w:r>
        <w:rPr>
          <w:rFonts w:ascii="Tahoma" w:hAnsi="Tahoma" w:cs="Tahoma"/>
          <w:sz w:val="24"/>
          <w:szCs w:val="24"/>
        </w:rPr>
        <w:t xml:space="preserve"> </w:t>
      </w:r>
      <w:r w:rsidRPr="00A87DE6">
        <w:rPr>
          <w:rFonts w:ascii="Tahoma" w:hAnsi="Tahoma" w:cs="Tahoma"/>
          <w:sz w:val="24"/>
          <w:szCs w:val="24"/>
        </w:rPr>
        <w:t>л., което при цена около 2,55</w:t>
      </w:r>
      <w:r>
        <w:rPr>
          <w:rFonts w:ascii="Tahoma" w:hAnsi="Tahoma" w:cs="Tahoma"/>
          <w:sz w:val="24"/>
          <w:szCs w:val="24"/>
        </w:rPr>
        <w:t xml:space="preserve"> </w:t>
      </w:r>
      <w:r w:rsidRPr="00A87DE6">
        <w:rPr>
          <w:rFonts w:ascii="Tahoma" w:hAnsi="Tahoma" w:cs="Tahoma"/>
          <w:sz w:val="24"/>
          <w:szCs w:val="24"/>
        </w:rPr>
        <w:t>лв</w:t>
      </w:r>
      <w:r>
        <w:rPr>
          <w:rFonts w:ascii="Tahoma" w:hAnsi="Tahoma" w:cs="Tahoma"/>
          <w:sz w:val="24"/>
          <w:szCs w:val="24"/>
        </w:rPr>
        <w:t>.</w:t>
      </w:r>
      <w:r w:rsidRPr="00A87DE6">
        <w:rPr>
          <w:rFonts w:ascii="Tahoma" w:hAnsi="Tahoma" w:cs="Tahoma"/>
          <w:sz w:val="24"/>
          <w:szCs w:val="24"/>
        </w:rPr>
        <w:t>/л. е икономия от 76,50 лв. Освен това екологичният ефект е голям,тъй като се отделят по</w:t>
      </w:r>
      <w:r>
        <w:rPr>
          <w:rFonts w:ascii="Tahoma" w:hAnsi="Tahoma" w:cs="Tahoma"/>
          <w:sz w:val="24"/>
          <w:szCs w:val="24"/>
        </w:rPr>
        <w:t>-</w:t>
      </w:r>
      <w:r w:rsidRPr="00A87DE6">
        <w:rPr>
          <w:rFonts w:ascii="Tahoma" w:hAnsi="Tahoma" w:cs="Tahoma"/>
          <w:sz w:val="24"/>
          <w:szCs w:val="24"/>
        </w:rPr>
        <w:t>малко вредни газове в атмосферата.</w:t>
      </w:r>
    </w:p>
    <w:p w:rsidR="009C0B25" w:rsidRPr="00A87DE6" w:rsidRDefault="009C0B25" w:rsidP="00797832">
      <w:pPr>
        <w:spacing w:before="100" w:beforeAutospacing="1" w:after="100" w:afterAutospacing="1" w:line="240" w:lineRule="auto"/>
        <w:jc w:val="both"/>
        <w:rPr>
          <w:rFonts w:ascii="Tahoma" w:hAnsi="Tahoma" w:cs="Tahoma"/>
          <w:sz w:val="24"/>
          <w:szCs w:val="24"/>
          <w:lang w:eastAsia="bg-BG"/>
        </w:rPr>
      </w:pPr>
      <w:r w:rsidRPr="00A87DE6">
        <w:rPr>
          <w:rFonts w:ascii="Tahoma" w:hAnsi="Tahoma" w:cs="Tahoma"/>
          <w:b/>
          <w:bCs/>
          <w:sz w:val="24"/>
          <w:szCs w:val="24"/>
          <w:lang w:eastAsia="bg-BG"/>
        </w:rPr>
        <w:t>2. Сцепление на мокра настилка:</w:t>
      </w:r>
    </w:p>
    <w:p w:rsidR="009C0B25" w:rsidRPr="00A87DE6" w:rsidRDefault="009C0B25" w:rsidP="00797832">
      <w:pPr>
        <w:spacing w:before="100" w:beforeAutospacing="1" w:after="100" w:afterAutospacing="1" w:line="240" w:lineRule="auto"/>
        <w:jc w:val="both"/>
        <w:rPr>
          <w:rFonts w:ascii="Tahoma" w:hAnsi="Tahoma" w:cs="Tahoma"/>
          <w:sz w:val="24"/>
          <w:szCs w:val="24"/>
          <w:lang w:eastAsia="bg-BG"/>
        </w:rPr>
      </w:pPr>
      <w:r w:rsidRPr="00A87DE6">
        <w:rPr>
          <w:rFonts w:ascii="Tahoma" w:hAnsi="Tahoma" w:cs="Tahoma"/>
          <w:sz w:val="24"/>
          <w:szCs w:val="24"/>
          <w:lang w:eastAsia="bg-BG"/>
        </w:rPr>
        <w:t>Този параметър показва ефективността на спиране върху път с мокра настилка в скалата от А (най-къс спирачен път) до G (най-дълъг спирачен път).</w:t>
      </w:r>
    </w:p>
    <w:p w:rsidR="009C0B25" w:rsidRPr="00A87DE6" w:rsidRDefault="009C0B25" w:rsidP="00797832">
      <w:pPr>
        <w:spacing w:before="100" w:beforeAutospacing="1" w:after="100" w:afterAutospacing="1" w:line="240" w:lineRule="auto"/>
        <w:jc w:val="both"/>
        <w:rPr>
          <w:rFonts w:ascii="Tahoma" w:hAnsi="Tahoma" w:cs="Tahoma"/>
          <w:sz w:val="24"/>
          <w:szCs w:val="24"/>
          <w:lang w:eastAsia="bg-BG"/>
        </w:rPr>
      </w:pPr>
      <w:r w:rsidRPr="00A87DE6">
        <w:rPr>
          <w:rFonts w:ascii="Tahoma" w:hAnsi="Tahoma" w:cs="Tahoma"/>
          <w:sz w:val="24"/>
          <w:szCs w:val="24"/>
          <w:lang w:eastAsia="bg-BG"/>
        </w:rPr>
        <w:t>Реакц</w:t>
      </w:r>
      <w:r>
        <w:rPr>
          <w:rFonts w:ascii="Tahoma" w:hAnsi="Tahoma" w:cs="Tahoma"/>
          <w:sz w:val="24"/>
          <w:szCs w:val="24"/>
          <w:lang w:eastAsia="bg-BG"/>
        </w:rPr>
        <w:t>ията при спиране е един от най-</w:t>
      </w:r>
      <w:r w:rsidRPr="00A87DE6">
        <w:rPr>
          <w:rFonts w:ascii="Tahoma" w:hAnsi="Tahoma" w:cs="Tahoma"/>
          <w:sz w:val="24"/>
          <w:szCs w:val="24"/>
          <w:lang w:eastAsia="bg-BG"/>
        </w:rPr>
        <w:t>важните елементи на ефективността на гумата върху мокра настилка и е от основно значение за Вашата безопасност. Разликата в спирачния път между гумите от клас А и тези от клас G може да достигне до 30%*. За лек автомобил, движещ се с 80 км/ч, например, това може да означава разлика до 18 м в случай на пълно спиране върху мокра настилка.</w:t>
      </w:r>
    </w:p>
    <w:p w:rsidR="009C0B25" w:rsidRPr="00A87DE6" w:rsidRDefault="009C0B25" w:rsidP="00797832">
      <w:p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bg-BG"/>
        </w:rPr>
      </w:pPr>
      <w:r w:rsidRPr="00587488">
        <w:rPr>
          <w:rFonts w:ascii="Tahoma" w:hAnsi="Tahoma" w:cs="Tahoma"/>
          <w:noProof/>
          <w:sz w:val="24"/>
          <w:szCs w:val="24"/>
          <w:lang w:eastAsia="bg-BG"/>
        </w:rPr>
        <w:pict>
          <v:shape id="_x0000_i1032" type="#_x0000_t75" alt="http://info.promogumi.bg/files/custom/EuroLabel/04_freinage.png" style="width:450pt;height:93pt;visibility:visible">
            <v:imagedata r:id="rId17" o:title=""/>
          </v:shape>
        </w:pict>
      </w:r>
    </w:p>
    <w:p w:rsidR="009C0B25" w:rsidRPr="00A87DE6" w:rsidRDefault="009C0B25" w:rsidP="00797832">
      <w:pPr>
        <w:spacing w:before="100" w:beforeAutospacing="1" w:after="100" w:afterAutospacing="1" w:line="240" w:lineRule="auto"/>
        <w:jc w:val="both"/>
        <w:rPr>
          <w:rFonts w:ascii="Tahoma" w:hAnsi="Tahoma" w:cs="Tahoma"/>
          <w:sz w:val="24"/>
          <w:szCs w:val="24"/>
          <w:lang w:eastAsia="bg-BG"/>
        </w:rPr>
      </w:pPr>
      <w:r w:rsidRPr="00A87DE6">
        <w:rPr>
          <w:rFonts w:ascii="Tahoma" w:hAnsi="Tahoma" w:cs="Tahoma"/>
          <w:sz w:val="24"/>
          <w:szCs w:val="24"/>
          <w:lang w:eastAsia="bg-BG"/>
        </w:rPr>
        <w:t>Разликата между отделните класове гуми достига до две дължини на автомобила (т.е. около 3-6 метра). При гумите с висок показател, спирачния път е значително по-дълъг.</w:t>
      </w:r>
    </w:p>
    <w:p w:rsidR="009C0B25" w:rsidRPr="00A87DE6" w:rsidRDefault="009C0B25" w:rsidP="00797832">
      <w:pPr>
        <w:spacing w:before="100" w:beforeAutospacing="1" w:after="100" w:afterAutospacing="1" w:line="240" w:lineRule="auto"/>
        <w:jc w:val="both"/>
        <w:rPr>
          <w:rFonts w:ascii="Tahoma" w:hAnsi="Tahoma" w:cs="Tahoma"/>
          <w:sz w:val="24"/>
          <w:szCs w:val="24"/>
          <w:lang w:eastAsia="bg-BG"/>
        </w:rPr>
      </w:pPr>
      <w:r w:rsidRPr="00A87DE6">
        <w:rPr>
          <w:rFonts w:ascii="Tahoma" w:hAnsi="Tahoma" w:cs="Tahoma"/>
          <w:b/>
          <w:bCs/>
          <w:sz w:val="24"/>
          <w:szCs w:val="24"/>
          <w:lang w:eastAsia="bg-BG"/>
        </w:rPr>
        <w:t>G – Липсва измерване: Гуми с показатели F и G няма да се продават в страните-членки на ЕС от 1 ноем</w:t>
      </w:r>
      <w:r>
        <w:rPr>
          <w:rFonts w:ascii="Tahoma" w:hAnsi="Tahoma" w:cs="Tahoma"/>
          <w:b/>
          <w:bCs/>
          <w:sz w:val="24"/>
          <w:szCs w:val="24"/>
          <w:lang w:eastAsia="bg-BG"/>
        </w:rPr>
        <w:t>в</w:t>
      </w:r>
      <w:r w:rsidRPr="00A87DE6">
        <w:rPr>
          <w:rFonts w:ascii="Tahoma" w:hAnsi="Tahoma" w:cs="Tahoma"/>
          <w:b/>
          <w:bCs/>
          <w:sz w:val="24"/>
          <w:szCs w:val="24"/>
          <w:lang w:eastAsia="bg-BG"/>
        </w:rPr>
        <w:t>ри 2014 г</w:t>
      </w:r>
    </w:p>
    <w:p w:rsidR="009C0B25" w:rsidRPr="00A87DE6" w:rsidRDefault="009C0B25" w:rsidP="00797832">
      <w:p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bg-BG"/>
        </w:rPr>
      </w:pPr>
      <w:r w:rsidRPr="00587488">
        <w:rPr>
          <w:rFonts w:ascii="Tahoma" w:hAnsi="Tahoma" w:cs="Tahoma"/>
          <w:noProof/>
          <w:sz w:val="24"/>
          <w:szCs w:val="24"/>
          <w:lang w:eastAsia="bg-BG"/>
        </w:rPr>
        <w:pict>
          <v:shape id="_x0000_i1033" type="#_x0000_t75" alt="http://info.promogumi.bg/files/custom/EuroLabel/05_g.png" style="width:156.75pt;height:50.25pt;visibility:visible">
            <v:imagedata r:id="rId18" o:title=""/>
          </v:shape>
        </w:pict>
      </w:r>
    </w:p>
    <w:p w:rsidR="009C0B25" w:rsidRPr="00A87DE6" w:rsidRDefault="009C0B25" w:rsidP="00797832">
      <w:p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bg-BG"/>
        </w:rPr>
      </w:pPr>
      <w:r w:rsidRPr="00A87DE6">
        <w:rPr>
          <w:rFonts w:ascii="Tahoma" w:hAnsi="Tahoma" w:cs="Tahoma"/>
          <w:sz w:val="24"/>
          <w:szCs w:val="24"/>
          <w:lang w:eastAsia="bg-BG"/>
        </w:rPr>
        <w:t>*Източник: Оценка на Европейската комисия на въздействието SEC (2008) 2860.</w:t>
      </w:r>
    </w:p>
    <w:p w:rsidR="009C0B25" w:rsidRPr="00A87DE6" w:rsidRDefault="009C0B25" w:rsidP="00797832">
      <w:pPr>
        <w:spacing w:before="100" w:beforeAutospacing="1" w:after="100" w:afterAutospacing="1" w:line="240" w:lineRule="auto"/>
        <w:jc w:val="both"/>
        <w:rPr>
          <w:rFonts w:ascii="Tahoma" w:hAnsi="Tahoma" w:cs="Tahoma"/>
          <w:sz w:val="24"/>
          <w:szCs w:val="24"/>
          <w:lang w:eastAsia="bg-BG"/>
        </w:rPr>
      </w:pPr>
      <w:r w:rsidRPr="00A87DE6">
        <w:rPr>
          <w:rFonts w:ascii="Tahoma" w:hAnsi="Tahoma" w:cs="Tahoma"/>
          <w:sz w:val="24"/>
          <w:szCs w:val="24"/>
          <w:lang w:eastAsia="bg-BG"/>
        </w:rPr>
        <w:t>ВНИМАНИЕ: Европейското обозначение не обхваща всички елементи и критерии, които оказват влияние върху ефикасността на продукта. В новата система за обозначаване не са предвидени някои параметри, като например спирачен път върху суха настилка, устойчивост на аквапланинг, шум в кабината на превозното средство и поведение върху пътя при завои.</w:t>
      </w:r>
    </w:p>
    <w:p w:rsidR="009C0B25" w:rsidRPr="00A87DE6" w:rsidRDefault="009C0B25" w:rsidP="00797832">
      <w:pPr>
        <w:spacing w:before="100" w:beforeAutospacing="1" w:after="100" w:afterAutospacing="1" w:line="240" w:lineRule="auto"/>
        <w:jc w:val="both"/>
        <w:rPr>
          <w:rFonts w:ascii="Tahoma" w:hAnsi="Tahoma" w:cs="Tahoma"/>
          <w:sz w:val="24"/>
          <w:szCs w:val="24"/>
          <w:lang w:eastAsia="bg-BG"/>
        </w:rPr>
      </w:pPr>
      <w:r w:rsidRPr="00A87DE6">
        <w:rPr>
          <w:rFonts w:ascii="Tahoma" w:hAnsi="Tahoma" w:cs="Tahoma"/>
          <w:sz w:val="24"/>
          <w:szCs w:val="24"/>
          <w:lang w:eastAsia="bg-BG"/>
        </w:rPr>
        <w:tab/>
      </w:r>
      <w:r w:rsidRPr="00F919D7">
        <w:rPr>
          <w:rFonts w:ascii="Tahoma" w:hAnsi="Tahoma" w:cs="Tahoma"/>
          <w:b/>
          <w:sz w:val="24"/>
          <w:szCs w:val="24"/>
          <w:lang w:eastAsia="bg-BG"/>
        </w:rPr>
        <w:t>Зад. 10.</w:t>
      </w:r>
      <w:r w:rsidRPr="00A87DE6">
        <w:rPr>
          <w:rFonts w:ascii="Tahoma" w:hAnsi="Tahoma" w:cs="Tahoma"/>
          <w:sz w:val="24"/>
          <w:szCs w:val="24"/>
          <w:lang w:eastAsia="bg-BG"/>
        </w:rPr>
        <w:t xml:space="preserve"> Лек автомобил е с дължина 4195 мм. Определете на колко е равна разликата в спирачният път на автомобила, ако гумите му са от клас А и клас F.  </w:t>
      </w:r>
    </w:p>
    <w:p w:rsidR="009C0B25" w:rsidRPr="00A87DE6" w:rsidRDefault="009C0B25" w:rsidP="00A757C5">
      <w:pPr>
        <w:ind w:firstLine="708"/>
        <w:jc w:val="both"/>
        <w:rPr>
          <w:rFonts w:ascii="Tahoma" w:hAnsi="Tahoma" w:cs="Tahoma"/>
          <w:sz w:val="24"/>
          <w:szCs w:val="24"/>
        </w:rPr>
      </w:pPr>
      <w:r w:rsidRPr="00F919D7">
        <w:rPr>
          <w:rFonts w:ascii="Tahoma" w:hAnsi="Tahoma" w:cs="Tahoma"/>
          <w:b/>
          <w:sz w:val="24"/>
          <w:szCs w:val="24"/>
        </w:rPr>
        <w:t>Зад. 11.</w:t>
      </w:r>
      <w:r w:rsidRPr="00A87DE6">
        <w:rPr>
          <w:rFonts w:ascii="Tahoma" w:hAnsi="Tahoma" w:cs="Tahoma"/>
          <w:sz w:val="24"/>
          <w:szCs w:val="24"/>
        </w:rPr>
        <w:t xml:space="preserve"> Г-н Иванов се колебае в избора си на комплект гуми за своя автомобил. От гледна точка на безопасността, кой от двата комплекта гуми според етикетите им трябва да избере. Обосновете отговора си.</w:t>
      </w:r>
    </w:p>
    <w:tbl>
      <w:tblPr>
        <w:tblW w:w="0" w:type="auto"/>
        <w:tblLook w:val="00A0"/>
      </w:tblPr>
      <w:tblGrid>
        <w:gridCol w:w="4606"/>
        <w:gridCol w:w="4606"/>
      </w:tblGrid>
      <w:tr w:rsidR="009C0B25" w:rsidRPr="00A87DE6" w:rsidTr="001079DB">
        <w:tc>
          <w:tcPr>
            <w:tcW w:w="4606" w:type="dxa"/>
          </w:tcPr>
          <w:p w:rsidR="009C0B25" w:rsidRPr="00A87DE6" w:rsidRDefault="009C0B25" w:rsidP="001079DB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587488">
              <w:rPr>
                <w:rFonts w:ascii="Tahoma" w:hAnsi="Tahoma" w:cs="Tahoma"/>
                <w:noProof/>
                <w:sz w:val="24"/>
                <w:szCs w:val="24"/>
                <w:lang w:eastAsia="bg-BG"/>
              </w:rPr>
              <w:pict>
                <v:shape id="_x0000_i1034" type="#_x0000_t75" style="width:134.25pt;height:204pt;visibility:visible">
                  <v:imagedata r:id="rId19" o:title="" croptop="24620f" cropbottom="14047f" cropleft="45063f" cropright="8861f"/>
                </v:shape>
              </w:pict>
            </w:r>
          </w:p>
          <w:p w:rsidR="009C0B25" w:rsidRPr="00A87DE6" w:rsidRDefault="009C0B25" w:rsidP="001079DB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87DE6">
              <w:rPr>
                <w:rFonts w:ascii="Tahoma" w:hAnsi="Tahoma" w:cs="Tahoma"/>
                <w:sz w:val="24"/>
                <w:szCs w:val="24"/>
              </w:rPr>
              <w:t>Вариант 1</w:t>
            </w:r>
          </w:p>
        </w:tc>
        <w:tc>
          <w:tcPr>
            <w:tcW w:w="4606" w:type="dxa"/>
          </w:tcPr>
          <w:p w:rsidR="009C0B25" w:rsidRPr="00A87DE6" w:rsidRDefault="009C0B25" w:rsidP="001079DB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587488">
              <w:rPr>
                <w:rFonts w:ascii="Tahoma" w:hAnsi="Tahoma" w:cs="Tahoma"/>
                <w:noProof/>
                <w:sz w:val="24"/>
                <w:szCs w:val="24"/>
                <w:lang w:eastAsia="bg-BG"/>
              </w:rPr>
              <w:pict>
                <v:shape id="_x0000_i1035" type="#_x0000_t75" style="width:124.5pt;height:204pt;visibility:visible">
                  <v:imagedata r:id="rId20" o:title="" croptop="19939f" cropbottom="18721f" cropleft="44861f" cropright="8970f"/>
                </v:shape>
              </w:pict>
            </w:r>
          </w:p>
          <w:p w:rsidR="009C0B25" w:rsidRPr="00A87DE6" w:rsidRDefault="009C0B25" w:rsidP="001079DB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87DE6">
              <w:rPr>
                <w:rFonts w:ascii="Tahoma" w:hAnsi="Tahoma" w:cs="Tahoma"/>
                <w:sz w:val="24"/>
                <w:szCs w:val="24"/>
              </w:rPr>
              <w:t>Вариант 2</w:t>
            </w:r>
          </w:p>
        </w:tc>
      </w:tr>
    </w:tbl>
    <w:p w:rsidR="009C0B25" w:rsidRPr="00A87DE6" w:rsidRDefault="009C0B25" w:rsidP="00A757C5">
      <w:pPr>
        <w:ind w:firstLine="708"/>
        <w:jc w:val="both"/>
        <w:rPr>
          <w:rFonts w:ascii="Tahoma" w:hAnsi="Tahoma" w:cs="Tahoma"/>
          <w:sz w:val="24"/>
          <w:szCs w:val="24"/>
        </w:rPr>
      </w:pPr>
      <w:r w:rsidRPr="00F919D7">
        <w:rPr>
          <w:rFonts w:ascii="Tahoma" w:hAnsi="Tahoma" w:cs="Tahoma"/>
          <w:b/>
          <w:sz w:val="24"/>
          <w:szCs w:val="24"/>
        </w:rPr>
        <w:t>Зад. 12.</w:t>
      </w:r>
      <w:r w:rsidRPr="00A87DE6">
        <w:rPr>
          <w:rFonts w:ascii="Tahoma" w:hAnsi="Tahoma" w:cs="Tahoma"/>
          <w:sz w:val="24"/>
          <w:szCs w:val="24"/>
        </w:rPr>
        <w:t xml:space="preserve"> Семейство Георгиеви трябва да закупи комплект гуми, като се колебае в избора си между 4 комплекта гуми на различни производители. Помогнете в избора на семейство Георгиеви, като се придържате към следните показатели според етикетите на гумите:</w:t>
      </w:r>
    </w:p>
    <w:p w:rsidR="009C0B25" w:rsidRPr="00A87DE6" w:rsidRDefault="009C0B25" w:rsidP="00543AA4">
      <w:pPr>
        <w:pStyle w:val="ListParagraph"/>
        <w:numPr>
          <w:ilvl w:val="0"/>
          <w:numId w:val="1"/>
        </w:numPr>
        <w:jc w:val="both"/>
        <w:rPr>
          <w:rFonts w:ascii="Tahoma" w:hAnsi="Tahoma" w:cs="Tahoma"/>
          <w:sz w:val="24"/>
          <w:szCs w:val="24"/>
        </w:rPr>
      </w:pPr>
      <w:r w:rsidRPr="00A87DE6">
        <w:rPr>
          <w:rFonts w:ascii="Tahoma" w:hAnsi="Tahoma" w:cs="Tahoma"/>
          <w:sz w:val="24"/>
          <w:szCs w:val="24"/>
        </w:rPr>
        <w:t>Разход на гориво</w:t>
      </w:r>
    </w:p>
    <w:p w:rsidR="009C0B25" w:rsidRPr="00A87DE6" w:rsidRDefault="009C0B25" w:rsidP="00543AA4">
      <w:pPr>
        <w:pStyle w:val="ListParagraph"/>
        <w:numPr>
          <w:ilvl w:val="0"/>
          <w:numId w:val="1"/>
        </w:numPr>
        <w:jc w:val="both"/>
        <w:rPr>
          <w:rFonts w:ascii="Tahoma" w:hAnsi="Tahoma" w:cs="Tahoma"/>
          <w:sz w:val="24"/>
          <w:szCs w:val="24"/>
        </w:rPr>
      </w:pPr>
      <w:r w:rsidRPr="00A87DE6">
        <w:rPr>
          <w:rFonts w:ascii="Tahoma" w:hAnsi="Tahoma" w:cs="Tahoma"/>
          <w:sz w:val="24"/>
          <w:szCs w:val="24"/>
        </w:rPr>
        <w:t xml:space="preserve">Безопасност при шофиране </w:t>
      </w:r>
    </w:p>
    <w:p w:rsidR="009C0B25" w:rsidRPr="00A87DE6" w:rsidRDefault="009C0B25" w:rsidP="00CF5AEC">
      <w:pPr>
        <w:pStyle w:val="ListParagraph"/>
        <w:numPr>
          <w:ilvl w:val="0"/>
          <w:numId w:val="1"/>
        </w:numPr>
        <w:jc w:val="both"/>
        <w:rPr>
          <w:rFonts w:ascii="Tahoma" w:hAnsi="Tahoma" w:cs="Tahoma"/>
          <w:sz w:val="24"/>
          <w:szCs w:val="24"/>
        </w:rPr>
      </w:pPr>
      <w:r w:rsidRPr="00A87DE6">
        <w:rPr>
          <w:rFonts w:ascii="Tahoma" w:hAnsi="Tahoma" w:cs="Tahoma"/>
          <w:sz w:val="24"/>
          <w:szCs w:val="24"/>
        </w:rPr>
        <w:t>Ниски нива на шума</w:t>
      </w:r>
    </w:p>
    <w:p w:rsidR="009C0B25" w:rsidRDefault="009C0B25" w:rsidP="00CF5AEC">
      <w:pPr>
        <w:pStyle w:val="ListParagraph"/>
        <w:ind w:left="0" w:firstLine="709"/>
        <w:jc w:val="both"/>
        <w:rPr>
          <w:rFonts w:ascii="Tahoma" w:hAnsi="Tahoma" w:cs="Tahoma"/>
          <w:sz w:val="24"/>
          <w:szCs w:val="24"/>
        </w:rPr>
      </w:pPr>
      <w:r w:rsidRPr="00A87DE6">
        <w:rPr>
          <w:rFonts w:ascii="Tahoma" w:hAnsi="Tahoma" w:cs="Tahoma"/>
          <w:sz w:val="24"/>
          <w:szCs w:val="24"/>
        </w:rPr>
        <w:t>Намерете цената на гумата с включен данък добавена стойност (ДДС), който е равен на 20% върху стойността на автомобилната гума според законодателството на република България.</w:t>
      </w:r>
    </w:p>
    <w:p w:rsidR="009C0B25" w:rsidRPr="00A87DE6" w:rsidRDefault="009C0B25" w:rsidP="00CF5AEC">
      <w:pPr>
        <w:pStyle w:val="ListParagraph"/>
        <w:ind w:left="0" w:firstLine="709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br w:type="page"/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694"/>
        <w:gridCol w:w="2410"/>
        <w:gridCol w:w="2227"/>
        <w:gridCol w:w="2309"/>
      </w:tblGrid>
      <w:tr w:rsidR="009C0B25" w:rsidRPr="00F919D7" w:rsidTr="001079DB">
        <w:tc>
          <w:tcPr>
            <w:tcW w:w="2694" w:type="dxa"/>
          </w:tcPr>
          <w:p w:rsidR="009C0B25" w:rsidRPr="00F919D7" w:rsidRDefault="009C0B25" w:rsidP="00F919D7">
            <w:pPr>
              <w:pStyle w:val="ListParagraph"/>
              <w:ind w:left="0"/>
              <w:jc w:val="center"/>
              <w:rPr>
                <w:rFonts w:ascii="Tahoma" w:hAnsi="Tahoma" w:cs="Tahoma"/>
                <w:szCs w:val="24"/>
              </w:rPr>
            </w:pPr>
            <w:r w:rsidRPr="00F919D7">
              <w:rPr>
                <w:rFonts w:ascii="Tahoma" w:hAnsi="Tahoma" w:cs="Tahoma"/>
                <w:b/>
                <w:bCs/>
                <w:kern w:val="36"/>
                <w:szCs w:val="24"/>
                <w:lang w:eastAsia="bg-BG"/>
              </w:rPr>
              <w:t>Goodyear Efficient Grip Compact 195/65 R15 91T</w:t>
            </w:r>
          </w:p>
        </w:tc>
        <w:tc>
          <w:tcPr>
            <w:tcW w:w="2410" w:type="dxa"/>
          </w:tcPr>
          <w:p w:rsidR="009C0B25" w:rsidRPr="00F919D7" w:rsidRDefault="009C0B25" w:rsidP="00F919D7">
            <w:pPr>
              <w:pStyle w:val="ListParagraph"/>
              <w:ind w:left="0"/>
              <w:jc w:val="center"/>
              <w:rPr>
                <w:rFonts w:ascii="Tahoma" w:hAnsi="Tahoma" w:cs="Tahoma"/>
                <w:b/>
                <w:szCs w:val="24"/>
              </w:rPr>
            </w:pPr>
            <w:r w:rsidRPr="00F919D7">
              <w:rPr>
                <w:rFonts w:ascii="Tahoma" w:hAnsi="Tahoma" w:cs="Tahoma"/>
                <w:b/>
                <w:szCs w:val="24"/>
              </w:rPr>
              <w:t>Bridgestone B 250 195/65 R15 91T</w:t>
            </w:r>
          </w:p>
        </w:tc>
        <w:tc>
          <w:tcPr>
            <w:tcW w:w="2227" w:type="dxa"/>
          </w:tcPr>
          <w:p w:rsidR="009C0B25" w:rsidRPr="00F919D7" w:rsidRDefault="009C0B25" w:rsidP="00F919D7">
            <w:pPr>
              <w:pStyle w:val="Heading1"/>
              <w:jc w:val="center"/>
              <w:rPr>
                <w:rFonts w:ascii="Tahoma" w:hAnsi="Tahoma" w:cs="Tahoma"/>
                <w:sz w:val="22"/>
                <w:szCs w:val="24"/>
              </w:rPr>
            </w:pPr>
            <w:r w:rsidRPr="00F919D7">
              <w:rPr>
                <w:rFonts w:ascii="Tahoma" w:hAnsi="Tahoma" w:cs="Tahoma"/>
                <w:sz w:val="22"/>
                <w:szCs w:val="24"/>
              </w:rPr>
              <w:t>Continental PremiumContact 5 195/65 R15 91T</w:t>
            </w:r>
          </w:p>
        </w:tc>
        <w:tc>
          <w:tcPr>
            <w:tcW w:w="2309" w:type="dxa"/>
          </w:tcPr>
          <w:p w:rsidR="009C0B25" w:rsidRPr="00F919D7" w:rsidRDefault="009C0B25" w:rsidP="00F919D7">
            <w:pPr>
              <w:jc w:val="center"/>
              <w:rPr>
                <w:rFonts w:ascii="Tahoma" w:hAnsi="Tahoma" w:cs="Tahoma"/>
                <w:b/>
                <w:szCs w:val="24"/>
              </w:rPr>
            </w:pPr>
            <w:r w:rsidRPr="00F919D7">
              <w:rPr>
                <w:rFonts w:ascii="Tahoma" w:hAnsi="Tahoma" w:cs="Tahoma"/>
                <w:b/>
                <w:szCs w:val="24"/>
              </w:rPr>
              <w:t>Michelin 195/65R15 91T Energy Saver mo grnx</w:t>
            </w:r>
          </w:p>
        </w:tc>
      </w:tr>
      <w:tr w:rsidR="009C0B25" w:rsidRPr="00A87DE6" w:rsidTr="001079DB">
        <w:tc>
          <w:tcPr>
            <w:tcW w:w="2694" w:type="dxa"/>
          </w:tcPr>
          <w:p w:rsidR="009C0B25" w:rsidRPr="00A87DE6" w:rsidRDefault="009C0B25" w:rsidP="00F919D7">
            <w:pPr>
              <w:pStyle w:val="ListParagraph"/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87488">
              <w:rPr>
                <w:rFonts w:ascii="Tahoma" w:hAnsi="Tahoma" w:cs="Tahoma"/>
                <w:noProof/>
                <w:sz w:val="24"/>
                <w:szCs w:val="24"/>
                <w:lang w:eastAsia="bg-BG"/>
              </w:rPr>
              <w:pict>
                <v:shape id="_x0000_i1036" type="#_x0000_t75" style="width:115.5pt;height:204pt;visibility:visible">
                  <v:imagedata r:id="rId19" o:title="" croptop="24620f" cropbottom="14047f" cropleft="45063f" cropright="8861f"/>
                </v:shape>
              </w:pict>
            </w:r>
          </w:p>
          <w:p w:rsidR="009C0B25" w:rsidRPr="00A87DE6" w:rsidRDefault="009C0B25" w:rsidP="00F919D7">
            <w:pPr>
              <w:pStyle w:val="ListParagraph"/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A87DE6">
              <w:rPr>
                <w:rFonts w:ascii="Tahoma" w:hAnsi="Tahoma" w:cs="Tahoma"/>
                <w:sz w:val="24"/>
                <w:szCs w:val="24"/>
              </w:rPr>
              <w:t xml:space="preserve">Цена 106 лв. </w:t>
            </w:r>
            <w:r>
              <w:rPr>
                <w:rFonts w:ascii="Tahoma" w:hAnsi="Tahoma" w:cs="Tahoma"/>
                <w:sz w:val="24"/>
                <w:szCs w:val="24"/>
              </w:rPr>
              <w:br/>
            </w:r>
            <w:r w:rsidRPr="00A87DE6">
              <w:rPr>
                <w:rFonts w:ascii="Tahoma" w:hAnsi="Tahoma" w:cs="Tahoma"/>
                <w:sz w:val="24"/>
                <w:szCs w:val="24"/>
              </w:rPr>
              <w:t>без ДДС</w:t>
            </w:r>
          </w:p>
        </w:tc>
        <w:tc>
          <w:tcPr>
            <w:tcW w:w="2410" w:type="dxa"/>
          </w:tcPr>
          <w:p w:rsidR="009C0B25" w:rsidRPr="00A87DE6" w:rsidRDefault="009C0B25" w:rsidP="00F919D7">
            <w:pPr>
              <w:pStyle w:val="ListParagraph"/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87488">
              <w:rPr>
                <w:rFonts w:ascii="Tahoma" w:hAnsi="Tahoma" w:cs="Tahoma"/>
                <w:noProof/>
                <w:sz w:val="24"/>
                <w:szCs w:val="24"/>
                <w:lang w:eastAsia="bg-BG"/>
              </w:rPr>
              <w:pict>
                <v:shape id="Картина 13" o:spid="_x0000_i1037" type="#_x0000_t75" style="width:106.5pt;height:204pt;visibility:visible">
                  <v:imagedata r:id="rId21" o:title="" croptop="29125f" cropbottom="9535f" cropleft="44954f" cropright="8861f"/>
                </v:shape>
              </w:pict>
            </w:r>
          </w:p>
          <w:p w:rsidR="009C0B25" w:rsidRPr="00A87DE6" w:rsidRDefault="009C0B25" w:rsidP="00F919D7">
            <w:pPr>
              <w:pStyle w:val="ListParagraph"/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A87DE6">
              <w:rPr>
                <w:rFonts w:ascii="Tahoma" w:hAnsi="Tahoma" w:cs="Tahoma"/>
                <w:sz w:val="24"/>
                <w:szCs w:val="24"/>
              </w:rPr>
              <w:t xml:space="preserve">Цена 105 лв. </w:t>
            </w:r>
            <w:r>
              <w:rPr>
                <w:rFonts w:ascii="Tahoma" w:hAnsi="Tahoma" w:cs="Tahoma"/>
                <w:sz w:val="24"/>
                <w:szCs w:val="24"/>
              </w:rPr>
              <w:br/>
            </w:r>
            <w:r w:rsidRPr="00A87DE6">
              <w:rPr>
                <w:rFonts w:ascii="Tahoma" w:hAnsi="Tahoma" w:cs="Tahoma"/>
                <w:sz w:val="24"/>
                <w:szCs w:val="24"/>
              </w:rPr>
              <w:t>без ДДС</w:t>
            </w:r>
          </w:p>
        </w:tc>
        <w:tc>
          <w:tcPr>
            <w:tcW w:w="2227" w:type="dxa"/>
          </w:tcPr>
          <w:p w:rsidR="009C0B25" w:rsidRPr="00A87DE6" w:rsidRDefault="009C0B25" w:rsidP="00F919D7">
            <w:pPr>
              <w:pStyle w:val="ListParagraph"/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87488">
              <w:rPr>
                <w:rFonts w:ascii="Tahoma" w:hAnsi="Tahoma" w:cs="Tahoma"/>
                <w:noProof/>
                <w:sz w:val="24"/>
                <w:szCs w:val="24"/>
                <w:lang w:eastAsia="bg-BG"/>
              </w:rPr>
              <w:pict>
                <v:shape id="Картина 16" o:spid="_x0000_i1038" type="#_x0000_t75" style="width:78pt;height:204pt;visibility:visible">
                  <v:imagedata r:id="rId22" o:title="" croptop="19939f" cropbottom="18721f" cropleft="45080f" cropright="8970f"/>
                </v:shape>
              </w:pict>
            </w:r>
          </w:p>
          <w:p w:rsidR="009C0B25" w:rsidRPr="00A87DE6" w:rsidRDefault="009C0B25" w:rsidP="00F919D7">
            <w:pPr>
              <w:pStyle w:val="ListParagraph"/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A87DE6">
              <w:rPr>
                <w:rFonts w:ascii="Tahoma" w:hAnsi="Tahoma" w:cs="Tahoma"/>
                <w:sz w:val="24"/>
                <w:szCs w:val="24"/>
              </w:rPr>
              <w:t xml:space="preserve">Цена 107 лв. </w:t>
            </w:r>
            <w:r>
              <w:rPr>
                <w:rFonts w:ascii="Tahoma" w:hAnsi="Tahoma" w:cs="Tahoma"/>
                <w:sz w:val="24"/>
                <w:szCs w:val="24"/>
              </w:rPr>
              <w:br/>
            </w:r>
            <w:r w:rsidRPr="00A87DE6">
              <w:rPr>
                <w:rFonts w:ascii="Tahoma" w:hAnsi="Tahoma" w:cs="Tahoma"/>
                <w:sz w:val="24"/>
                <w:szCs w:val="24"/>
              </w:rPr>
              <w:t>без ДДс</w:t>
            </w:r>
          </w:p>
        </w:tc>
        <w:tc>
          <w:tcPr>
            <w:tcW w:w="2309" w:type="dxa"/>
          </w:tcPr>
          <w:p w:rsidR="009C0B25" w:rsidRPr="00A87DE6" w:rsidRDefault="009C0B25" w:rsidP="00F919D7">
            <w:pPr>
              <w:pStyle w:val="ListParagraph"/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87488">
              <w:rPr>
                <w:rFonts w:ascii="Tahoma" w:hAnsi="Tahoma" w:cs="Tahoma"/>
                <w:noProof/>
                <w:sz w:val="24"/>
                <w:szCs w:val="24"/>
                <w:lang w:eastAsia="bg-BG"/>
              </w:rPr>
              <w:pict>
                <v:shape id="Картина 19" o:spid="_x0000_i1039" type="#_x0000_t75" style="width:105.75pt;height:204.75pt;visibility:visible">
                  <v:imagedata r:id="rId23" o:title="" croptop="28956f" cropbottom="9361f" cropleft="44971f" cropright="8970f"/>
                </v:shape>
              </w:pict>
            </w:r>
          </w:p>
          <w:p w:rsidR="009C0B25" w:rsidRPr="00A87DE6" w:rsidRDefault="009C0B25" w:rsidP="00F919D7">
            <w:pPr>
              <w:pStyle w:val="ListParagraph"/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A87DE6">
              <w:rPr>
                <w:rFonts w:ascii="Tahoma" w:hAnsi="Tahoma" w:cs="Tahoma"/>
                <w:sz w:val="24"/>
                <w:szCs w:val="24"/>
              </w:rPr>
              <w:t xml:space="preserve">Цена 108 лв. </w:t>
            </w:r>
            <w:r>
              <w:rPr>
                <w:rFonts w:ascii="Tahoma" w:hAnsi="Tahoma" w:cs="Tahoma"/>
                <w:sz w:val="24"/>
                <w:szCs w:val="24"/>
              </w:rPr>
              <w:br/>
            </w:r>
            <w:r w:rsidRPr="00A87DE6">
              <w:rPr>
                <w:rFonts w:ascii="Tahoma" w:hAnsi="Tahoma" w:cs="Tahoma"/>
                <w:sz w:val="24"/>
                <w:szCs w:val="24"/>
              </w:rPr>
              <w:t>без ДДС</w:t>
            </w:r>
          </w:p>
        </w:tc>
      </w:tr>
      <w:tr w:rsidR="009C0B25" w:rsidRPr="00A87DE6" w:rsidTr="001079DB">
        <w:tc>
          <w:tcPr>
            <w:tcW w:w="2694" w:type="dxa"/>
          </w:tcPr>
          <w:p w:rsidR="009C0B25" w:rsidRPr="00A87DE6" w:rsidRDefault="009C0B25" w:rsidP="00F919D7">
            <w:pPr>
              <w:pStyle w:val="ListParagraph"/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A87DE6">
              <w:rPr>
                <w:rFonts w:ascii="Tahoma" w:hAnsi="Tahoma" w:cs="Tahoma"/>
                <w:sz w:val="24"/>
                <w:szCs w:val="24"/>
              </w:rPr>
              <w:t>Цена с ДДС</w:t>
            </w:r>
            <w:r>
              <w:rPr>
                <w:rFonts w:ascii="Tahoma" w:hAnsi="Tahoma" w:cs="Tahoma"/>
                <w:sz w:val="24"/>
                <w:szCs w:val="24"/>
              </w:rPr>
              <w:t xml:space="preserve"> – </w:t>
            </w:r>
            <w:r w:rsidRPr="00A87DE6">
              <w:rPr>
                <w:rFonts w:ascii="Tahoma" w:hAnsi="Tahoma" w:cs="Tahoma"/>
                <w:sz w:val="24"/>
                <w:szCs w:val="24"/>
              </w:rPr>
              <w:t>127,20 лв.</w:t>
            </w:r>
          </w:p>
        </w:tc>
        <w:tc>
          <w:tcPr>
            <w:tcW w:w="2410" w:type="dxa"/>
          </w:tcPr>
          <w:p w:rsidR="009C0B25" w:rsidRPr="00A87DE6" w:rsidRDefault="009C0B25" w:rsidP="00F919D7">
            <w:pPr>
              <w:pStyle w:val="ListParagraph"/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A87DE6">
              <w:rPr>
                <w:rFonts w:ascii="Tahoma" w:hAnsi="Tahoma" w:cs="Tahoma"/>
                <w:sz w:val="24"/>
                <w:szCs w:val="24"/>
              </w:rPr>
              <w:t>Цена с ДДС – 126 лв.</w:t>
            </w:r>
          </w:p>
        </w:tc>
        <w:tc>
          <w:tcPr>
            <w:tcW w:w="2227" w:type="dxa"/>
          </w:tcPr>
          <w:p w:rsidR="009C0B25" w:rsidRPr="00A87DE6" w:rsidRDefault="009C0B25" w:rsidP="00F919D7">
            <w:pPr>
              <w:pStyle w:val="ListParagraph"/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A87DE6">
              <w:rPr>
                <w:rFonts w:ascii="Tahoma" w:hAnsi="Tahoma" w:cs="Tahoma"/>
                <w:sz w:val="24"/>
                <w:szCs w:val="24"/>
              </w:rPr>
              <w:t>Цена с ДДС – 128,40 лв.</w:t>
            </w:r>
          </w:p>
        </w:tc>
        <w:tc>
          <w:tcPr>
            <w:tcW w:w="2309" w:type="dxa"/>
          </w:tcPr>
          <w:p w:rsidR="009C0B25" w:rsidRPr="00A87DE6" w:rsidRDefault="009C0B25" w:rsidP="00F919D7">
            <w:pPr>
              <w:pStyle w:val="ListParagraph"/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A87DE6">
              <w:rPr>
                <w:rFonts w:ascii="Tahoma" w:hAnsi="Tahoma" w:cs="Tahoma"/>
                <w:sz w:val="24"/>
                <w:szCs w:val="24"/>
              </w:rPr>
              <w:t>Цена с ДДС – 129,60 лв.</w:t>
            </w:r>
          </w:p>
        </w:tc>
      </w:tr>
    </w:tbl>
    <w:p w:rsidR="009C0B25" w:rsidRPr="00A87DE6" w:rsidRDefault="009C0B25" w:rsidP="00543AA4">
      <w:pPr>
        <w:pStyle w:val="ListParagraph"/>
        <w:ind w:left="1428"/>
        <w:jc w:val="both"/>
        <w:rPr>
          <w:rFonts w:ascii="Tahoma" w:hAnsi="Tahoma" w:cs="Tahoma"/>
          <w:sz w:val="24"/>
          <w:szCs w:val="24"/>
        </w:rPr>
      </w:pPr>
    </w:p>
    <w:p w:rsidR="009C0B25" w:rsidRPr="00A87DE6" w:rsidRDefault="009C0B25" w:rsidP="00CF5AEC">
      <w:pPr>
        <w:pStyle w:val="ListParagraph"/>
        <w:ind w:left="0" w:firstLine="709"/>
        <w:jc w:val="both"/>
        <w:rPr>
          <w:rFonts w:ascii="Tahoma" w:hAnsi="Tahoma" w:cs="Tahoma"/>
          <w:sz w:val="24"/>
          <w:szCs w:val="24"/>
        </w:rPr>
      </w:pPr>
    </w:p>
    <w:sectPr w:rsidR="009C0B25" w:rsidRPr="00A87DE6" w:rsidSect="0014228F"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DF544B"/>
    <w:multiLevelType w:val="hybridMultilevel"/>
    <w:tmpl w:val="EE3C022A"/>
    <w:lvl w:ilvl="0" w:tplc="0402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C1086"/>
    <w:rsid w:val="00004A34"/>
    <w:rsid w:val="00004A38"/>
    <w:rsid w:val="000163D5"/>
    <w:rsid w:val="000740DA"/>
    <w:rsid w:val="001058B7"/>
    <w:rsid w:val="001079DB"/>
    <w:rsid w:val="0014228F"/>
    <w:rsid w:val="00177F75"/>
    <w:rsid w:val="001954C7"/>
    <w:rsid w:val="0019625A"/>
    <w:rsid w:val="001A4397"/>
    <w:rsid w:val="00244EC5"/>
    <w:rsid w:val="00257410"/>
    <w:rsid w:val="00257B1B"/>
    <w:rsid w:val="00261D5E"/>
    <w:rsid w:val="00262697"/>
    <w:rsid w:val="00274A05"/>
    <w:rsid w:val="002825AF"/>
    <w:rsid w:val="002B5C9D"/>
    <w:rsid w:val="002C284A"/>
    <w:rsid w:val="002E63D0"/>
    <w:rsid w:val="00306745"/>
    <w:rsid w:val="003236C3"/>
    <w:rsid w:val="003268A3"/>
    <w:rsid w:val="00357722"/>
    <w:rsid w:val="00397610"/>
    <w:rsid w:val="003C0712"/>
    <w:rsid w:val="003E7BD5"/>
    <w:rsid w:val="00481E8F"/>
    <w:rsid w:val="004B667B"/>
    <w:rsid w:val="004F2B56"/>
    <w:rsid w:val="00521DCF"/>
    <w:rsid w:val="00527B26"/>
    <w:rsid w:val="005370AD"/>
    <w:rsid w:val="00540C52"/>
    <w:rsid w:val="00543AA4"/>
    <w:rsid w:val="00555155"/>
    <w:rsid w:val="00570A34"/>
    <w:rsid w:val="005738C5"/>
    <w:rsid w:val="00587488"/>
    <w:rsid w:val="005A674A"/>
    <w:rsid w:val="00630BEF"/>
    <w:rsid w:val="00636B0D"/>
    <w:rsid w:val="006D221A"/>
    <w:rsid w:val="00704E8C"/>
    <w:rsid w:val="00761011"/>
    <w:rsid w:val="00787927"/>
    <w:rsid w:val="0079263A"/>
    <w:rsid w:val="00797832"/>
    <w:rsid w:val="007A07BF"/>
    <w:rsid w:val="007A0BB4"/>
    <w:rsid w:val="007A12D6"/>
    <w:rsid w:val="007F0D5D"/>
    <w:rsid w:val="00822C78"/>
    <w:rsid w:val="00823FBB"/>
    <w:rsid w:val="00851CF7"/>
    <w:rsid w:val="00853D04"/>
    <w:rsid w:val="00857340"/>
    <w:rsid w:val="00867460"/>
    <w:rsid w:val="00867A3D"/>
    <w:rsid w:val="00881753"/>
    <w:rsid w:val="008A3908"/>
    <w:rsid w:val="0090090C"/>
    <w:rsid w:val="00946BC1"/>
    <w:rsid w:val="00996070"/>
    <w:rsid w:val="009A5D58"/>
    <w:rsid w:val="009C0B25"/>
    <w:rsid w:val="00A31932"/>
    <w:rsid w:val="00A61B4B"/>
    <w:rsid w:val="00A66069"/>
    <w:rsid w:val="00A757C5"/>
    <w:rsid w:val="00A87DE6"/>
    <w:rsid w:val="00AC1086"/>
    <w:rsid w:val="00AD7060"/>
    <w:rsid w:val="00AE4068"/>
    <w:rsid w:val="00AE47D4"/>
    <w:rsid w:val="00B9034A"/>
    <w:rsid w:val="00BC40F0"/>
    <w:rsid w:val="00C17D78"/>
    <w:rsid w:val="00C216B8"/>
    <w:rsid w:val="00C23F42"/>
    <w:rsid w:val="00C44CF9"/>
    <w:rsid w:val="00C5045C"/>
    <w:rsid w:val="00C61DC1"/>
    <w:rsid w:val="00CC4093"/>
    <w:rsid w:val="00CD10A5"/>
    <w:rsid w:val="00CF5AEC"/>
    <w:rsid w:val="00CF5DE6"/>
    <w:rsid w:val="00D006FE"/>
    <w:rsid w:val="00D25CA3"/>
    <w:rsid w:val="00D5078F"/>
    <w:rsid w:val="00D54A20"/>
    <w:rsid w:val="00D61B88"/>
    <w:rsid w:val="00D756FF"/>
    <w:rsid w:val="00D87F7A"/>
    <w:rsid w:val="00DA79BF"/>
    <w:rsid w:val="00DB44CF"/>
    <w:rsid w:val="00DD3FCA"/>
    <w:rsid w:val="00E16381"/>
    <w:rsid w:val="00E50676"/>
    <w:rsid w:val="00E91955"/>
    <w:rsid w:val="00EE4D02"/>
    <w:rsid w:val="00F07A17"/>
    <w:rsid w:val="00F07BE4"/>
    <w:rsid w:val="00F36301"/>
    <w:rsid w:val="00F53715"/>
    <w:rsid w:val="00F60F48"/>
    <w:rsid w:val="00F612EA"/>
    <w:rsid w:val="00F719B0"/>
    <w:rsid w:val="00F919D7"/>
    <w:rsid w:val="00FA1457"/>
    <w:rsid w:val="00FA67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|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0BB4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AE406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bg-BG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AE4068"/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rsid w:val="00AC1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C1086"/>
    <w:rPr>
      <w:rFonts w:ascii="Tahoma" w:hAnsi="Tahoma" w:cs="Tahoma"/>
      <w:sz w:val="16"/>
      <w:szCs w:val="16"/>
      <w:lang w:eastAsia="en-US"/>
    </w:rPr>
  </w:style>
  <w:style w:type="character" w:styleId="Strong">
    <w:name w:val="Strong"/>
    <w:basedOn w:val="DefaultParagraphFont"/>
    <w:uiPriority w:val="99"/>
    <w:qFormat/>
    <w:rsid w:val="00867A3D"/>
    <w:rPr>
      <w:rFonts w:cs="Times New Roman"/>
      <w:b/>
      <w:bCs/>
    </w:rPr>
  </w:style>
  <w:style w:type="table" w:styleId="TableGrid">
    <w:name w:val="Table Grid"/>
    <w:basedOn w:val="TableNormal"/>
    <w:uiPriority w:val="99"/>
    <w:rsid w:val="00C23F4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543AA4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C5045C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rsid w:val="00C5045C"/>
    <w:rPr>
      <w:rFonts w:cs="Times New Roman"/>
      <w:color w:val="800080"/>
      <w:u w:val="single"/>
    </w:rPr>
  </w:style>
  <w:style w:type="character" w:styleId="CommentReference">
    <w:name w:val="annotation reference"/>
    <w:basedOn w:val="DefaultParagraphFont"/>
    <w:uiPriority w:val="99"/>
    <w:semiHidden/>
    <w:rsid w:val="00DA79BF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DA79B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A79BF"/>
    <w:rPr>
      <w:rFonts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A79B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DA79B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301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1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1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1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1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1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0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0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0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th.bas.bg/omi/cabinet/content/bg/html/d15068.html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://www.math.bas.bg/omi/cabinet/content/bg/html/d15070.html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file:///C:\Users\PK\Documents\1-2014\kursove%20za%20obuchenie%20na%20uchiteli\Dinko%20Cvetkov\proekt%20obuchenie%20na%20uchuteli\&#1088;&#1072;&#1079;&#1084;&#1077;&#1088;%20&#1085;&#1072;%20&#1075;&#1091;&#1084;&#1080;.xlsx" TargetMode="Externa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hyperlink" Target="file:///C:\Users\PK\Documents\1-2014\kursove%20za%20obuchenie%20na%20uchiteli\Dinko%20Cvetkov\proekt%20obuchenie%20na%20uchuteli\prosvet.ggb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file:///C:\Users\PK\Documents\1-2014\kursove%20za%20obuchenie%20na%20uchiteli\Dinko%20Cvetkov\proekt%20obuchenie%20na%20uchuteli\&#1088;&#1072;&#1079;&#1084;&#1077;&#1088;%20&#1085;&#1072;%20&#1075;&#1091;&#1084;&#1080;.xlsx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63</TotalTime>
  <Pages>9</Pages>
  <Words>1755</Words>
  <Characters>8865</Characters>
  <Application>Microsoft Office Outlook</Application>
  <DocSecurity>0</DocSecurity>
  <Lines>0</Lines>
  <Paragraphs>0</Paragraphs>
  <ScaleCrop>false</ScaleCrop>
  <Company>Grizli777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Dinko</dc:creator>
  <cp:keywords/>
  <dc:description/>
  <cp:lastModifiedBy>Albena</cp:lastModifiedBy>
  <cp:revision>8</cp:revision>
  <dcterms:created xsi:type="dcterms:W3CDTF">2014-12-12T20:28:00Z</dcterms:created>
  <dcterms:modified xsi:type="dcterms:W3CDTF">2015-02-07T10:55:00Z</dcterms:modified>
</cp:coreProperties>
</file>