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69" w:rsidRPr="00C7585D" w:rsidRDefault="009B7369" w:rsidP="00C42F13">
      <w:pPr>
        <w:pStyle w:val="Heading1"/>
        <w:jc w:val="center"/>
        <w:rPr>
          <w:color w:val="auto"/>
          <w:lang w:val="ru-RU"/>
        </w:rPr>
      </w:pPr>
      <w:r>
        <w:rPr>
          <w:color w:val="auto"/>
          <w:lang w:val="bg-BG"/>
        </w:rPr>
        <w:t>Знаем ли колко и какво ядем</w:t>
      </w:r>
      <w:r w:rsidRPr="00C7585D">
        <w:rPr>
          <w:color w:val="auto"/>
          <w:lang w:val="ru-RU"/>
        </w:rPr>
        <w:t xml:space="preserve">? – </w:t>
      </w:r>
      <w:r>
        <w:rPr>
          <w:color w:val="auto"/>
          <w:lang w:val="bg-BG"/>
        </w:rPr>
        <w:t>Материал за ученика</w:t>
      </w:r>
    </w:p>
    <w:p w:rsidR="009B7369" w:rsidRPr="00C7585D" w:rsidRDefault="009B7369" w:rsidP="00AC415C">
      <w:pPr>
        <w:jc w:val="center"/>
        <w:rPr>
          <w:i/>
          <w:lang w:val="ru-RU"/>
        </w:rPr>
      </w:pPr>
      <w:r>
        <w:rPr>
          <w:noProof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9" type="#_x0000_t75" alt="http://www.receptyonline.cz/data/recepty/orig/2014/05/183859vepro-knedlo-zelo-jidlo.jpg" style="position:absolute;left:0;text-align:left;margin-left:39.6pt;margin-top:25.5pt;width:367.5pt;height:275.6pt;z-index:251658240;visibility:visible;mso-position-horizontal-relative:margin">
            <v:imagedata r:id="rId7" o:title=""/>
            <w10:wrap type="topAndBottom" anchorx="margin"/>
          </v:shape>
        </w:pict>
      </w:r>
    </w:p>
    <w:p w:rsidR="009B7369" w:rsidRPr="00273686" w:rsidRDefault="009B7369" w:rsidP="00AC415C">
      <w:pPr>
        <w:jc w:val="center"/>
        <w:rPr>
          <w:i/>
          <w:lang w:val="bg-BG"/>
        </w:rPr>
      </w:pPr>
      <w:r>
        <w:rPr>
          <w:noProof/>
          <w:lang w:val="bg-BG"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left:0;text-align:left;margin-left:-1.3pt;margin-top:289.3pt;width:454.9pt;height:42.7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R32ggIAAA8FAAAOAAAAZHJzL2Uyb0RvYy54bWysVNuO2yAQfa/Uf0C8Z32ps4mtOKvNblNV&#10;2l6k3X4AARyjYqBAYm+r/nsHnGS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" stroked="f">
            <v:textbox>
              <w:txbxContent>
                <w:p w:rsidR="009B7369" w:rsidRPr="006152C4" w:rsidRDefault="009B7369" w:rsidP="00273686">
                  <w:pPr>
                    <w:spacing w:line="240" w:lineRule="atLeast"/>
                    <w:jc w:val="center"/>
                    <w:rPr>
                      <w:i/>
                      <w:sz w:val="18"/>
                      <w:szCs w:val="18"/>
                      <w:lang w:val="lt-LT"/>
                    </w:rPr>
                  </w:pPr>
                  <w:r>
                    <w:rPr>
                      <w:i/>
                      <w:sz w:val="18"/>
                      <w:szCs w:val="18"/>
                      <w:lang w:val="bg-BG"/>
                    </w:rPr>
                    <w:t xml:space="preserve">Традиционно чешко ястие: Свинско печено с кнедли и зеле </w:t>
                  </w:r>
                  <w:r>
                    <w:rPr>
                      <w:i/>
                      <w:sz w:val="18"/>
                      <w:szCs w:val="18"/>
                      <w:lang w:val="lt-LT"/>
                    </w:rPr>
                    <w:t>(</w:t>
                  </w:r>
                  <w:r w:rsidRPr="00D913C7">
                    <w:rPr>
                      <w:i/>
                      <w:sz w:val="18"/>
                      <w:szCs w:val="18"/>
                      <w:lang w:val="lt-LT"/>
                    </w:rPr>
                    <w:t>http://www.receptyonline.cz/data/recepty/orig/2014/05/183859vepro-knedlo-zelo-jidlo.jpg</w:t>
                  </w:r>
                  <w:r>
                    <w:rPr>
                      <w:i/>
                      <w:sz w:val="18"/>
                      <w:szCs w:val="18"/>
                      <w:lang w:val="lt-LT"/>
                    </w:rPr>
                    <w:t>)</w:t>
                  </w:r>
                </w:p>
              </w:txbxContent>
            </v:textbox>
            <w10:wrap type="square" anchorx="margin"/>
          </v:shape>
        </w:pict>
      </w:r>
    </w:p>
    <w:p w:rsidR="009B7369" w:rsidRPr="00D12210" w:rsidRDefault="009B7369" w:rsidP="00AC415C">
      <w:pPr>
        <w:pStyle w:val="Heading3"/>
        <w:shd w:val="clear" w:color="auto" w:fill="FFFFFF"/>
        <w:spacing w:before="163" w:after="163"/>
        <w:jc w:val="both"/>
        <w:rPr>
          <w:rFonts w:ascii="Calibri" w:hAnsi="Calibri"/>
          <w:b/>
          <w:bCs/>
          <w:color w:val="auto"/>
          <w:lang w:val="en-GB"/>
        </w:rPr>
      </w:pPr>
      <w:r w:rsidRPr="00D12210">
        <w:rPr>
          <w:rFonts w:ascii="Calibri" w:hAnsi="Calibri" w:cs="Arial"/>
          <w:color w:val="272727"/>
          <w:lang w:val="bg-BG"/>
        </w:rPr>
        <w:t>Изберете задача(и)/въпрос(и) от предложените по-долу. По препоръка на учителя може да работите индивидуално или по групи. Важно е да идентифицирате и конкретизирате въпрос(и), на който(които) ще отговорите или задача(и), която(които) ще решите. Преди да започнете работа, обсъдете избора си с учителя.</w:t>
      </w:r>
      <w:r w:rsidRPr="00D12210">
        <w:rPr>
          <w:rFonts w:ascii="Calibri" w:hAnsi="Calibri" w:cs="Arial"/>
          <w:color w:val="272727"/>
          <w:lang w:val="en-GB"/>
        </w:rPr>
        <w:t xml:space="preserve"> </w:t>
      </w:r>
    </w:p>
    <w:p w:rsidR="009B7369" w:rsidRPr="00C7585D" w:rsidRDefault="009B7369" w:rsidP="00D12210">
      <w:pPr>
        <w:pStyle w:val="ListParagraph"/>
        <w:numPr>
          <w:ilvl w:val="0"/>
          <w:numId w:val="20"/>
        </w:numPr>
        <w:spacing w:after="120"/>
        <w:contextualSpacing w:val="0"/>
        <w:jc w:val="both"/>
        <w:rPr>
          <w:lang w:val="ru-RU"/>
        </w:rPr>
      </w:pPr>
      <w:r w:rsidRPr="00D12210">
        <w:rPr>
          <w:lang w:val="bg-BG"/>
        </w:rPr>
        <w:t xml:space="preserve">Като използвате информацията, дадена върху опаковките на храните или в интернет,  съставете оптимално от енергийна гледна точка дневно меню за различни професии. </w:t>
      </w:r>
      <w:r w:rsidRPr="00C7585D">
        <w:rPr>
          <w:lang w:val="ru-RU"/>
        </w:rPr>
        <w:t xml:space="preserve"> </w:t>
      </w:r>
      <w:r w:rsidRPr="00D12210">
        <w:rPr>
          <w:lang w:val="bg-BG"/>
        </w:rPr>
        <w:t xml:space="preserve">Обърнете внимание на факта, че за осигуряване на нормалните жизнени функции човек се нуждае дневно от </w:t>
      </w:r>
      <w:r w:rsidRPr="00C7585D">
        <w:rPr>
          <w:lang w:val="ru-RU"/>
        </w:rPr>
        <w:t xml:space="preserve"> 9000</w:t>
      </w:r>
      <w:r w:rsidRPr="00D12210">
        <w:rPr>
          <w:lang w:val="en-GB"/>
        </w:rPr>
        <w:t> kJ</w:t>
      </w:r>
      <w:r w:rsidRPr="00C7585D">
        <w:rPr>
          <w:lang w:val="ru-RU"/>
        </w:rPr>
        <w:t xml:space="preserve">, </w:t>
      </w:r>
      <w:r w:rsidRPr="00D12210">
        <w:rPr>
          <w:lang w:val="bg-BG"/>
        </w:rPr>
        <w:t xml:space="preserve">в случай на леко натоварване в работата – плюс </w:t>
      </w:r>
      <w:r w:rsidRPr="00C7585D">
        <w:rPr>
          <w:lang w:val="ru-RU"/>
        </w:rPr>
        <w:t xml:space="preserve">2500 </w:t>
      </w:r>
      <w:r w:rsidRPr="00D12210">
        <w:rPr>
          <w:lang w:val="en-GB"/>
        </w:rPr>
        <w:t>kJ</w:t>
      </w:r>
      <w:r w:rsidRPr="00C7585D">
        <w:rPr>
          <w:lang w:val="ru-RU"/>
        </w:rPr>
        <w:t xml:space="preserve">, </w:t>
      </w:r>
      <w:r w:rsidRPr="00D12210">
        <w:rPr>
          <w:lang w:val="bg-BG"/>
        </w:rPr>
        <w:t>при по-сериозно натоварване – плюс</w:t>
      </w:r>
      <w:r w:rsidRPr="00C7585D">
        <w:rPr>
          <w:lang w:val="ru-RU"/>
        </w:rPr>
        <w:t xml:space="preserve"> 5000 </w:t>
      </w:r>
      <w:r w:rsidRPr="00D12210">
        <w:rPr>
          <w:lang w:val="en-GB"/>
        </w:rPr>
        <w:t>kJ</w:t>
      </w:r>
      <w:r w:rsidRPr="00C7585D">
        <w:rPr>
          <w:lang w:val="ru-RU"/>
        </w:rPr>
        <w:t xml:space="preserve"> </w:t>
      </w:r>
      <w:r w:rsidRPr="00D12210">
        <w:rPr>
          <w:lang w:val="bg-BG"/>
        </w:rPr>
        <w:t xml:space="preserve">и при усилена работа – от допълнителни </w:t>
      </w:r>
      <w:r w:rsidRPr="00C7585D">
        <w:rPr>
          <w:lang w:val="ru-RU"/>
        </w:rPr>
        <w:t xml:space="preserve">5000 </w:t>
      </w:r>
      <w:r w:rsidRPr="00D12210">
        <w:rPr>
          <w:lang w:val="en-GB"/>
        </w:rPr>
        <w:t>kJ</w:t>
      </w:r>
      <w:r w:rsidRPr="00C7585D">
        <w:rPr>
          <w:lang w:val="ru-RU"/>
        </w:rPr>
        <w:t xml:space="preserve">. </w:t>
      </w:r>
      <w:r w:rsidRPr="00D12210">
        <w:rPr>
          <w:lang w:val="bg-BG"/>
        </w:rPr>
        <w:t>Какво друго трябва да се има предвид в оптималното меню</w:t>
      </w:r>
      <w:r w:rsidRPr="00C7585D">
        <w:rPr>
          <w:lang w:val="ru-RU"/>
        </w:rPr>
        <w:t xml:space="preserve">? </w:t>
      </w:r>
    </w:p>
    <w:p w:rsidR="009B7369" w:rsidRPr="00C7585D" w:rsidRDefault="009B7369" w:rsidP="00D12210">
      <w:pPr>
        <w:pStyle w:val="ListParagraph"/>
        <w:numPr>
          <w:ilvl w:val="0"/>
          <w:numId w:val="20"/>
        </w:numPr>
        <w:spacing w:after="120"/>
        <w:contextualSpacing w:val="0"/>
        <w:jc w:val="both"/>
        <w:rPr>
          <w:lang w:val="ru-RU"/>
        </w:rPr>
      </w:pPr>
      <w:r w:rsidRPr="00D12210">
        <w:rPr>
          <w:lang w:val="bg-BG"/>
        </w:rPr>
        <w:t>Какво е вашето национално ястие? Избройте съставките му и с помощта на интернет-калкулатор за калории пресметнете енергийната му стойност.</w:t>
      </w:r>
      <w:r w:rsidRPr="00C7585D">
        <w:rPr>
          <w:lang w:val="ru-RU"/>
        </w:rPr>
        <w:t xml:space="preserve"> </w:t>
      </w:r>
      <w:r w:rsidRPr="00D12210">
        <w:rPr>
          <w:lang w:val="bg-BG"/>
        </w:rPr>
        <w:t>Сравнете резултатите си с националните ястия на съседни страни, на страни с различни климатични условия, с различни културни условия и т.н.</w:t>
      </w:r>
    </w:p>
    <w:p w:rsidR="009B7369" w:rsidRPr="00C7585D" w:rsidRDefault="009B7369" w:rsidP="00D12210">
      <w:pPr>
        <w:pStyle w:val="ListParagraph"/>
        <w:numPr>
          <w:ilvl w:val="0"/>
          <w:numId w:val="20"/>
        </w:numPr>
        <w:spacing w:after="120"/>
        <w:contextualSpacing w:val="0"/>
        <w:jc w:val="both"/>
        <w:rPr>
          <w:lang w:val="ru-RU"/>
        </w:rPr>
      </w:pPr>
      <w:r w:rsidRPr="00D12210">
        <w:rPr>
          <w:lang w:val="bg-BG"/>
        </w:rPr>
        <w:t xml:space="preserve">Наблюдавайте и избройте всички храни и напитки, които консумирате през деня и изчислете енергийната им стойност. Какво друго е необходимо за вашето хранене освен енергия </w:t>
      </w:r>
      <w:r w:rsidRPr="00C7585D">
        <w:rPr>
          <w:lang w:val="ru-RU"/>
        </w:rPr>
        <w:t>(</w:t>
      </w:r>
      <w:r w:rsidRPr="00D12210">
        <w:rPr>
          <w:lang w:val="bg-BG"/>
        </w:rPr>
        <w:t>белтъчини</w:t>
      </w:r>
      <w:r w:rsidRPr="00C7585D">
        <w:rPr>
          <w:lang w:val="ru-RU"/>
        </w:rPr>
        <w:t>/</w:t>
      </w:r>
      <w:r w:rsidRPr="00D12210">
        <w:rPr>
          <w:lang w:val="bg-BG"/>
        </w:rPr>
        <w:t>въглехидрати</w:t>
      </w:r>
      <w:r w:rsidRPr="00C7585D">
        <w:rPr>
          <w:lang w:val="ru-RU"/>
        </w:rPr>
        <w:t>/</w:t>
      </w:r>
      <w:r w:rsidRPr="00D12210">
        <w:rPr>
          <w:lang w:val="bg-BG"/>
        </w:rPr>
        <w:t>мазнини</w:t>
      </w:r>
      <w:r>
        <w:rPr>
          <w:lang w:val="bg-BG"/>
        </w:rPr>
        <w:t>)</w:t>
      </w:r>
      <w:r w:rsidRPr="00D12210">
        <w:rPr>
          <w:lang w:val="bg-BG"/>
        </w:rPr>
        <w:t xml:space="preserve"> и в каква пропорция</w:t>
      </w:r>
      <w:bookmarkStart w:id="0" w:name="_GoBack"/>
      <w:bookmarkEnd w:id="0"/>
      <w:r w:rsidRPr="00C7585D">
        <w:rPr>
          <w:lang w:val="ru-RU"/>
        </w:rPr>
        <w:t>?</w:t>
      </w:r>
    </w:p>
    <w:p w:rsidR="009B7369" w:rsidRPr="00C7585D" w:rsidRDefault="009B7369" w:rsidP="007801DE">
      <w:pPr>
        <w:pStyle w:val="ListParagraph"/>
        <w:numPr>
          <w:ilvl w:val="0"/>
          <w:numId w:val="20"/>
        </w:numPr>
        <w:spacing w:after="120"/>
        <w:contextualSpacing w:val="0"/>
        <w:jc w:val="both"/>
        <w:rPr>
          <w:lang w:val="ru-RU"/>
        </w:rPr>
      </w:pPr>
      <w:r w:rsidRPr="00273686">
        <w:rPr>
          <w:lang w:val="bg-BG"/>
        </w:rPr>
        <w:t>Сравнете енергийните стойности на различни ястия от менюто на някой ресторант.  (може да го вземете и от интернет). Как преценявате традиционните, вегетарианските и веган ястията от тази гледна точка</w:t>
      </w:r>
      <w:r w:rsidRPr="00C7585D">
        <w:rPr>
          <w:lang w:val="ru-RU"/>
        </w:rPr>
        <w:t>?</w:t>
      </w:r>
    </w:p>
    <w:p w:rsidR="009B7369" w:rsidRPr="00D12210" w:rsidRDefault="009B7369" w:rsidP="007801DE">
      <w:pPr>
        <w:pStyle w:val="ListParagraph"/>
        <w:numPr>
          <w:ilvl w:val="0"/>
          <w:numId w:val="20"/>
        </w:numPr>
        <w:spacing w:after="120"/>
        <w:contextualSpacing w:val="0"/>
        <w:jc w:val="both"/>
        <w:rPr>
          <w:lang w:val="en-GB"/>
        </w:rPr>
      </w:pPr>
      <w:r w:rsidRPr="00D12210">
        <w:rPr>
          <w:lang w:val="bg-BG"/>
        </w:rPr>
        <w:t>Изберете един вид храна (напр. месо, мляко, сладкиш и т.н.</w:t>
      </w:r>
      <w:r w:rsidRPr="00C7585D">
        <w:rPr>
          <w:lang w:val="ru-RU"/>
        </w:rPr>
        <w:t xml:space="preserve">) </w:t>
      </w:r>
      <w:r w:rsidRPr="00D12210">
        <w:rPr>
          <w:lang w:val="bg-BG"/>
        </w:rPr>
        <w:t xml:space="preserve">и сравнете енергийната стойност на различни храни от избрания вид при едно и също тегло (напр. на </w:t>
      </w:r>
      <w:r w:rsidRPr="00C7585D">
        <w:rPr>
          <w:lang w:val="ru-RU"/>
        </w:rPr>
        <w:t xml:space="preserve">100 </w:t>
      </w:r>
      <w:r w:rsidRPr="00D12210">
        <w:rPr>
          <w:lang w:val="en-GB"/>
        </w:rPr>
        <w:t>g</w:t>
      </w:r>
      <w:r w:rsidRPr="00C7585D">
        <w:rPr>
          <w:lang w:val="ru-RU"/>
        </w:rPr>
        <w:t xml:space="preserve"> </w:t>
      </w:r>
      <w:r w:rsidRPr="00D12210">
        <w:rPr>
          <w:lang w:val="bg-BG"/>
        </w:rPr>
        <w:t>свинско, говеждо, пилешко, пуешко и риба</w:t>
      </w:r>
      <w:r w:rsidRPr="00C7585D">
        <w:rPr>
          <w:lang w:val="ru-RU"/>
        </w:rPr>
        <w:t xml:space="preserve">). </w:t>
      </w:r>
      <w:r w:rsidRPr="00D12210">
        <w:rPr>
          <w:lang w:val="bg-BG"/>
        </w:rPr>
        <w:t>Как ще интерпретирате резултатите</w:t>
      </w:r>
      <w:r w:rsidRPr="00D12210">
        <w:rPr>
          <w:lang w:val="en-GB"/>
        </w:rPr>
        <w:t xml:space="preserve">? </w:t>
      </w:r>
    </w:p>
    <w:p w:rsidR="009B7369" w:rsidRPr="00D12210" w:rsidRDefault="009B7369" w:rsidP="007801DE">
      <w:pPr>
        <w:pStyle w:val="ListParagraph"/>
        <w:numPr>
          <w:ilvl w:val="0"/>
          <w:numId w:val="20"/>
        </w:numPr>
        <w:spacing w:after="120"/>
        <w:contextualSpacing w:val="0"/>
        <w:jc w:val="both"/>
        <w:rPr>
          <w:lang w:val="en-GB"/>
        </w:rPr>
      </w:pPr>
      <w:r w:rsidRPr="00D12210">
        <w:rPr>
          <w:lang w:val="bg-BG"/>
        </w:rPr>
        <w:t xml:space="preserve">Намерете онлайн калкулатори за пресмятане на енергията на консумацията. Сравнете </w:t>
      </w:r>
      <w:r w:rsidRPr="00D12210">
        <w:rPr>
          <w:lang w:val="en-GB"/>
        </w:rPr>
        <w:t xml:space="preserve"> </w:t>
      </w:r>
      <w:r w:rsidRPr="00D12210">
        <w:rPr>
          <w:lang w:val="bg-BG"/>
        </w:rPr>
        <w:t xml:space="preserve">енергийния прием и разход. </w:t>
      </w:r>
    </w:p>
    <w:p w:rsidR="009B7369" w:rsidRPr="00C7585D" w:rsidRDefault="009B7369" w:rsidP="00762DA7">
      <w:pPr>
        <w:shd w:val="clear" w:color="auto" w:fill="FFFFFF"/>
        <w:spacing w:after="120" w:line="264" w:lineRule="auto"/>
        <w:jc w:val="both"/>
        <w:textAlignment w:val="baseline"/>
        <w:rPr>
          <w:b/>
          <w:color w:val="548DD4"/>
          <w:lang w:val="ru-RU"/>
        </w:rPr>
      </w:pPr>
      <w:r w:rsidRPr="00D12210">
        <w:rPr>
          <w:lang w:val="bg-BG"/>
        </w:rPr>
        <w:t xml:space="preserve">Представете резултатите си в писмен вид, добавете картини, таблици, фигури. Накрая представете </w:t>
      </w:r>
      <w:r>
        <w:rPr>
          <w:lang w:val="bg-BG"/>
        </w:rPr>
        <w:t xml:space="preserve">своите </w:t>
      </w:r>
      <w:r w:rsidRPr="00D12210">
        <w:rPr>
          <w:lang w:val="bg-BG"/>
        </w:rPr>
        <w:t xml:space="preserve">резултати пред съучениците си в класа. </w:t>
      </w:r>
    </w:p>
    <w:p w:rsidR="009B7369" w:rsidRPr="00C7585D" w:rsidRDefault="009B7369" w:rsidP="00D34555">
      <w:pPr>
        <w:rPr>
          <w:lang w:val="ru-RU"/>
        </w:rPr>
      </w:pPr>
      <w:r w:rsidRPr="00D12210">
        <w:rPr>
          <w:lang w:val="bg-BG"/>
        </w:rPr>
        <w:t>Допълнителни източници за информация</w:t>
      </w:r>
      <w:r w:rsidRPr="00C7585D">
        <w:rPr>
          <w:lang w:val="ru-RU"/>
        </w:rPr>
        <w:t>:</w:t>
      </w:r>
    </w:p>
    <w:p w:rsidR="009B7369" w:rsidRPr="00C7585D" w:rsidRDefault="009B7369" w:rsidP="00C42F13">
      <w:pPr>
        <w:pStyle w:val="ListParagraph"/>
        <w:numPr>
          <w:ilvl w:val="1"/>
          <w:numId w:val="4"/>
        </w:numPr>
        <w:rPr>
          <w:lang w:val="ru-RU"/>
        </w:rPr>
      </w:pPr>
      <w:hyperlink r:id="rId8" w:history="1">
        <w:r w:rsidRPr="00C7585D">
          <w:rPr>
            <w:color w:val="0000FF"/>
            <w:u w:val="single"/>
            <w:lang w:val="en-GB"/>
          </w:rPr>
          <w:t>http</w:t>
        </w:r>
        <w:r w:rsidRPr="00C7585D">
          <w:rPr>
            <w:color w:val="0000FF"/>
            <w:u w:val="single"/>
            <w:lang w:val="ru-RU"/>
          </w:rPr>
          <w:t>://</w:t>
        </w:r>
        <w:r w:rsidRPr="00C7585D">
          <w:rPr>
            <w:color w:val="0000FF"/>
            <w:u w:val="single"/>
            <w:lang w:val="en-GB"/>
          </w:rPr>
          <w:t>www</w:t>
        </w:r>
        <w:r w:rsidRPr="00C7585D">
          <w:rPr>
            <w:color w:val="0000FF"/>
            <w:u w:val="single"/>
            <w:lang w:val="ru-RU"/>
          </w:rPr>
          <w:t>.</w:t>
        </w:r>
        <w:r w:rsidRPr="00C7585D">
          <w:rPr>
            <w:color w:val="0000FF"/>
            <w:u w:val="single"/>
            <w:lang w:val="en-GB"/>
          </w:rPr>
          <w:t>food</w:t>
        </w:r>
        <w:r w:rsidRPr="00C7585D">
          <w:rPr>
            <w:color w:val="0000FF"/>
            <w:u w:val="single"/>
            <w:lang w:val="ru-RU"/>
          </w:rPr>
          <w:t>-</w:t>
        </w:r>
        <w:r w:rsidRPr="00C7585D">
          <w:rPr>
            <w:color w:val="0000FF"/>
            <w:u w:val="single"/>
            <w:lang w:val="en-GB"/>
          </w:rPr>
          <w:t>life</w:t>
        </w:r>
        <w:r w:rsidRPr="00C7585D">
          <w:rPr>
            <w:color w:val="0000FF"/>
            <w:u w:val="single"/>
            <w:lang w:val="ru-RU"/>
          </w:rPr>
          <w:t>.</w:t>
        </w:r>
        <w:r w:rsidRPr="00C7585D">
          <w:rPr>
            <w:color w:val="0000FF"/>
            <w:u w:val="single"/>
            <w:lang w:val="en-GB"/>
          </w:rPr>
          <w:t>cz</w:t>
        </w:r>
        <w:r w:rsidRPr="00C7585D">
          <w:rPr>
            <w:color w:val="0000FF"/>
            <w:u w:val="single"/>
            <w:lang w:val="ru-RU"/>
          </w:rPr>
          <w:t>/</w:t>
        </w:r>
        <w:r w:rsidRPr="00C7585D">
          <w:rPr>
            <w:color w:val="0000FF"/>
            <w:u w:val="single"/>
            <w:lang w:val="en-GB"/>
          </w:rPr>
          <w:t>kalkulacky</w:t>
        </w:r>
        <w:r w:rsidRPr="00C7585D">
          <w:rPr>
            <w:color w:val="0000FF"/>
            <w:u w:val="single"/>
            <w:lang w:val="ru-RU"/>
          </w:rPr>
          <w:t>/</w:t>
        </w:r>
        <w:r w:rsidRPr="00C7585D">
          <w:rPr>
            <w:color w:val="0000FF"/>
            <w:u w:val="single"/>
            <w:lang w:val="en-GB"/>
          </w:rPr>
          <w:t>potraviny</w:t>
        </w:r>
      </w:hyperlink>
      <w:r w:rsidRPr="00C7585D">
        <w:rPr>
          <w:lang w:val="ru-RU"/>
        </w:rPr>
        <w:t xml:space="preserve"> (</w:t>
      </w:r>
      <w:r w:rsidRPr="00D12210">
        <w:rPr>
          <w:lang w:val="bg-BG"/>
        </w:rPr>
        <w:t>Калкулатор за енергийното съдържание на храните на чешки</w:t>
      </w:r>
      <w:r w:rsidRPr="00C7585D">
        <w:rPr>
          <w:lang w:val="ru-RU"/>
        </w:rPr>
        <w:t>)</w:t>
      </w:r>
    </w:p>
    <w:p w:rsidR="009B7369" w:rsidRPr="00C7585D" w:rsidRDefault="009B7369" w:rsidP="00C42F13">
      <w:pPr>
        <w:pStyle w:val="ListParagraph"/>
        <w:numPr>
          <w:ilvl w:val="1"/>
          <w:numId w:val="4"/>
        </w:numPr>
        <w:rPr>
          <w:lang w:val="ru-RU"/>
        </w:rPr>
      </w:pPr>
      <w:hyperlink r:id="rId9" w:history="1">
        <w:r w:rsidRPr="00C7585D">
          <w:rPr>
            <w:rStyle w:val="Hyperlink"/>
            <w:color w:val="0000FF"/>
            <w:u w:val="single"/>
            <w:lang w:val="en-GB"/>
          </w:rPr>
          <w:t>https</w:t>
        </w:r>
        <w:r w:rsidRPr="00C7585D">
          <w:rPr>
            <w:rStyle w:val="Hyperlink"/>
            <w:color w:val="0000FF"/>
            <w:u w:val="single"/>
            <w:lang w:val="ru-RU"/>
          </w:rPr>
          <w:t>://</w:t>
        </w:r>
        <w:r w:rsidRPr="00C7585D">
          <w:rPr>
            <w:rStyle w:val="Hyperlink"/>
            <w:color w:val="0000FF"/>
            <w:u w:val="single"/>
            <w:lang w:val="en-GB"/>
          </w:rPr>
          <w:t>www</w:t>
        </w:r>
        <w:r w:rsidRPr="00C7585D">
          <w:rPr>
            <w:rStyle w:val="Hyperlink"/>
            <w:color w:val="0000FF"/>
            <w:u w:val="single"/>
            <w:lang w:val="ru-RU"/>
          </w:rPr>
          <w:t>.</w:t>
        </w:r>
        <w:r w:rsidRPr="00C7585D">
          <w:rPr>
            <w:rStyle w:val="Hyperlink"/>
            <w:color w:val="0000FF"/>
            <w:u w:val="single"/>
            <w:lang w:val="en-GB"/>
          </w:rPr>
          <w:t>eatforhealth</w:t>
        </w:r>
        <w:r w:rsidRPr="00C7585D">
          <w:rPr>
            <w:rStyle w:val="Hyperlink"/>
            <w:color w:val="0000FF"/>
            <w:u w:val="single"/>
            <w:lang w:val="ru-RU"/>
          </w:rPr>
          <w:t>.</w:t>
        </w:r>
        <w:r w:rsidRPr="00C7585D">
          <w:rPr>
            <w:rStyle w:val="Hyperlink"/>
            <w:color w:val="0000FF"/>
            <w:u w:val="single"/>
            <w:lang w:val="en-GB"/>
          </w:rPr>
          <w:t>gov</w:t>
        </w:r>
        <w:r w:rsidRPr="00C7585D">
          <w:rPr>
            <w:rStyle w:val="Hyperlink"/>
            <w:color w:val="0000FF"/>
            <w:u w:val="single"/>
            <w:lang w:val="ru-RU"/>
          </w:rPr>
          <w:t>.</w:t>
        </w:r>
        <w:r w:rsidRPr="00C7585D">
          <w:rPr>
            <w:rStyle w:val="Hyperlink"/>
            <w:color w:val="0000FF"/>
            <w:u w:val="single"/>
            <w:lang w:val="en-GB"/>
          </w:rPr>
          <w:t>au</w:t>
        </w:r>
        <w:r w:rsidRPr="00C7585D">
          <w:rPr>
            <w:rStyle w:val="Hyperlink"/>
            <w:color w:val="0000FF"/>
            <w:u w:val="single"/>
            <w:lang w:val="ru-RU"/>
          </w:rPr>
          <w:t>/</w:t>
        </w:r>
        <w:r w:rsidRPr="00C7585D">
          <w:rPr>
            <w:rStyle w:val="Hyperlink"/>
            <w:color w:val="0000FF"/>
            <w:u w:val="single"/>
            <w:lang w:val="en-GB"/>
          </w:rPr>
          <w:t>eat</w:t>
        </w:r>
        <w:r w:rsidRPr="00C7585D">
          <w:rPr>
            <w:rStyle w:val="Hyperlink"/>
            <w:color w:val="0000FF"/>
            <w:u w:val="single"/>
            <w:lang w:val="ru-RU"/>
          </w:rPr>
          <w:t>-</w:t>
        </w:r>
        <w:r w:rsidRPr="00C7585D">
          <w:rPr>
            <w:rStyle w:val="Hyperlink"/>
            <w:color w:val="0000FF"/>
            <w:u w:val="single"/>
            <w:lang w:val="en-GB"/>
          </w:rPr>
          <w:t>health</w:t>
        </w:r>
        <w:r w:rsidRPr="00C7585D">
          <w:rPr>
            <w:rStyle w:val="Hyperlink"/>
            <w:color w:val="0000FF"/>
            <w:u w:val="single"/>
            <w:lang w:val="ru-RU"/>
          </w:rPr>
          <w:t>-</w:t>
        </w:r>
        <w:r w:rsidRPr="00C7585D">
          <w:rPr>
            <w:rStyle w:val="Hyperlink"/>
            <w:color w:val="0000FF"/>
            <w:u w:val="single"/>
            <w:lang w:val="en-GB"/>
          </w:rPr>
          <w:t>calculators</w:t>
        </w:r>
      </w:hyperlink>
      <w:r w:rsidRPr="00C7585D">
        <w:rPr>
          <w:lang w:val="ru-RU"/>
        </w:rPr>
        <w:t xml:space="preserve"> (</w:t>
      </w:r>
      <w:r w:rsidRPr="00D12210">
        <w:rPr>
          <w:lang w:val="bg-BG"/>
        </w:rPr>
        <w:t>Калкулатор за енергийното съдържание на храните на английски</w:t>
      </w:r>
      <w:r w:rsidRPr="00C7585D">
        <w:rPr>
          <w:lang w:val="ru-RU"/>
        </w:rPr>
        <w:t>)</w:t>
      </w:r>
    </w:p>
    <w:p w:rsidR="009B7369" w:rsidRPr="00C7585D" w:rsidRDefault="009B7369" w:rsidP="00A95DE6">
      <w:pPr>
        <w:pStyle w:val="ListParagraph"/>
        <w:numPr>
          <w:ilvl w:val="1"/>
          <w:numId w:val="4"/>
        </w:numPr>
        <w:rPr>
          <w:lang w:val="ru-RU"/>
        </w:rPr>
      </w:pPr>
      <w:r w:rsidRPr="00C7585D">
        <w:rPr>
          <w:color w:val="0000FF"/>
          <w:u w:val="single"/>
          <w:lang w:val="en-GB"/>
        </w:rPr>
        <w:t>http</w:t>
      </w:r>
      <w:r w:rsidRPr="00C7585D">
        <w:rPr>
          <w:color w:val="0000FF"/>
          <w:u w:val="single"/>
          <w:lang w:val="ru-RU"/>
        </w:rPr>
        <w:t>://</w:t>
      </w:r>
      <w:r w:rsidRPr="00C7585D">
        <w:rPr>
          <w:color w:val="0000FF"/>
          <w:u w:val="single"/>
          <w:lang w:val="en-GB"/>
        </w:rPr>
        <w:t>www</w:t>
      </w:r>
      <w:r w:rsidRPr="00C7585D">
        <w:rPr>
          <w:color w:val="0000FF"/>
          <w:u w:val="single"/>
          <w:lang w:val="ru-RU"/>
        </w:rPr>
        <w:t>.</w:t>
      </w:r>
      <w:r w:rsidRPr="00C7585D">
        <w:rPr>
          <w:color w:val="0000FF"/>
          <w:u w:val="single"/>
          <w:lang w:val="en-GB"/>
        </w:rPr>
        <w:t>mydailyintake</w:t>
      </w:r>
      <w:r w:rsidRPr="00C7585D">
        <w:rPr>
          <w:color w:val="0000FF"/>
          <w:u w:val="single"/>
          <w:lang w:val="ru-RU"/>
        </w:rPr>
        <w:t>.</w:t>
      </w:r>
      <w:r w:rsidRPr="00C7585D">
        <w:rPr>
          <w:color w:val="0000FF"/>
          <w:u w:val="single"/>
          <w:lang w:val="en-GB"/>
        </w:rPr>
        <w:t>net</w:t>
      </w:r>
      <w:r w:rsidRPr="00C7585D">
        <w:rPr>
          <w:color w:val="0000FF"/>
          <w:u w:val="single"/>
          <w:lang w:val="ru-RU"/>
        </w:rPr>
        <w:t>/</w:t>
      </w:r>
      <w:r w:rsidRPr="00C7585D">
        <w:rPr>
          <w:color w:val="0000FF"/>
          <w:u w:val="single"/>
          <w:lang w:val="en-GB"/>
        </w:rPr>
        <w:t>calculating</w:t>
      </w:r>
      <w:r w:rsidRPr="00C7585D">
        <w:rPr>
          <w:color w:val="0000FF"/>
          <w:u w:val="single"/>
          <w:lang w:val="ru-RU"/>
        </w:rPr>
        <w:t>-</w:t>
      </w:r>
      <w:r w:rsidRPr="00C7585D">
        <w:rPr>
          <w:color w:val="0000FF"/>
          <w:u w:val="single"/>
          <w:lang w:val="en-GB"/>
        </w:rPr>
        <w:t>energy</w:t>
      </w:r>
      <w:r w:rsidRPr="00C7585D">
        <w:rPr>
          <w:color w:val="0000FF"/>
          <w:u w:val="single"/>
          <w:lang w:val="ru-RU"/>
        </w:rPr>
        <w:t>/</w:t>
      </w:r>
      <w:r w:rsidRPr="00C7585D">
        <w:rPr>
          <w:lang w:val="ru-RU"/>
        </w:rPr>
        <w:t xml:space="preserve"> (</w:t>
      </w:r>
      <w:r>
        <w:rPr>
          <w:lang w:val="bg-BG"/>
        </w:rPr>
        <w:t>Пресмятане на</w:t>
      </w:r>
      <w:r w:rsidRPr="00D50545">
        <w:rPr>
          <w:lang w:val="bg-BG"/>
        </w:rPr>
        <w:t xml:space="preserve"> </w:t>
      </w:r>
      <w:r w:rsidRPr="00D12210">
        <w:rPr>
          <w:lang w:val="bg-BG"/>
        </w:rPr>
        <w:t>енергийното съдържание на храните</w:t>
      </w:r>
      <w:r w:rsidRPr="00C7585D">
        <w:rPr>
          <w:lang w:val="ru-RU"/>
        </w:rPr>
        <w:t>)</w:t>
      </w:r>
    </w:p>
    <w:p w:rsidR="009B7369" w:rsidRPr="00C7585D" w:rsidRDefault="009B7369" w:rsidP="00A95DE6">
      <w:pPr>
        <w:pStyle w:val="ListParagraph"/>
        <w:numPr>
          <w:ilvl w:val="1"/>
          <w:numId w:val="4"/>
        </w:numPr>
        <w:rPr>
          <w:lang w:val="ru-RU"/>
        </w:rPr>
      </w:pPr>
      <w:r w:rsidRPr="00C7585D">
        <w:rPr>
          <w:color w:val="0000FF"/>
          <w:u w:val="single"/>
          <w:lang w:val="en-GB"/>
        </w:rPr>
        <w:t>http</w:t>
      </w:r>
      <w:r w:rsidRPr="00C7585D">
        <w:rPr>
          <w:color w:val="0000FF"/>
          <w:u w:val="single"/>
          <w:lang w:val="ru-RU"/>
        </w:rPr>
        <w:t>://</w:t>
      </w:r>
      <w:r w:rsidRPr="00C7585D">
        <w:rPr>
          <w:color w:val="0000FF"/>
          <w:u w:val="single"/>
          <w:lang w:val="en-GB"/>
        </w:rPr>
        <w:t>caloriescount</w:t>
      </w:r>
      <w:r w:rsidRPr="00C7585D">
        <w:rPr>
          <w:color w:val="0000FF"/>
          <w:u w:val="single"/>
          <w:lang w:val="ru-RU"/>
        </w:rPr>
        <w:t>.</w:t>
      </w:r>
      <w:r w:rsidRPr="00C7585D">
        <w:rPr>
          <w:color w:val="0000FF"/>
          <w:u w:val="single"/>
          <w:lang w:val="en-GB"/>
        </w:rPr>
        <w:t>com</w:t>
      </w:r>
      <w:r w:rsidRPr="00C7585D">
        <w:rPr>
          <w:color w:val="0000FF"/>
          <w:u w:val="single"/>
          <w:lang w:val="ru-RU"/>
        </w:rPr>
        <w:t>/</w:t>
      </w:r>
      <w:r w:rsidRPr="00C7585D">
        <w:rPr>
          <w:color w:val="0000FF"/>
          <w:u w:val="single"/>
          <w:lang w:val="en-GB"/>
        </w:rPr>
        <w:t>foodcalculator</w:t>
      </w:r>
      <w:r w:rsidRPr="00C7585D">
        <w:rPr>
          <w:color w:val="0000FF"/>
          <w:u w:val="single"/>
          <w:lang w:val="ru-RU"/>
        </w:rPr>
        <w:t>.</w:t>
      </w:r>
      <w:r w:rsidRPr="00C7585D">
        <w:rPr>
          <w:color w:val="0000FF"/>
          <w:u w:val="single"/>
          <w:lang w:val="en-GB"/>
        </w:rPr>
        <w:t>aspx</w:t>
      </w:r>
      <w:r w:rsidRPr="00C7585D">
        <w:rPr>
          <w:lang w:val="ru-RU"/>
        </w:rPr>
        <w:t xml:space="preserve"> (</w:t>
      </w:r>
      <w:r w:rsidRPr="00D12210">
        <w:rPr>
          <w:lang w:val="bg-BG"/>
        </w:rPr>
        <w:t>Калкулатор за калорийното съдържание на храните</w:t>
      </w:r>
      <w:r w:rsidRPr="00C7585D">
        <w:rPr>
          <w:lang w:val="ru-RU"/>
        </w:rPr>
        <w:t>)</w:t>
      </w:r>
    </w:p>
    <w:sectPr w:rsidR="009B7369" w:rsidRPr="00C7585D" w:rsidSect="005C69B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369" w:rsidRDefault="009B7369" w:rsidP="00D272BA">
      <w:pPr>
        <w:spacing w:after="0" w:line="240" w:lineRule="auto"/>
      </w:pPr>
      <w:r>
        <w:separator/>
      </w:r>
    </w:p>
  </w:endnote>
  <w:endnote w:type="continuationSeparator" w:id="0">
    <w:p w:rsidR="009B7369" w:rsidRDefault="009B7369" w:rsidP="00D2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369" w:rsidRPr="00C7585D" w:rsidRDefault="009B7369" w:rsidP="001F2021">
    <w:pPr>
      <w:pStyle w:val="Footer"/>
      <w:rPr>
        <w:sz w:val="16"/>
        <w:szCs w:val="16"/>
        <w:lang w:val="ru-RU"/>
      </w:rPr>
    </w:pPr>
    <w:r>
      <w:rPr>
        <w:noProof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2" o:spid="_x0000_s2049" type="#_x0000_t75" style="position:absolute;margin-left:437.9pt;margin-top:695.45pt;width:40.75pt;height:26.6pt;z-index:251660288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  <w:lang w:val="bg-BG" w:eastAsia="bg-BG"/>
      </w:rPr>
      <w:pict>
        <v:shape id="_x0000_s2050" type="#_x0000_t75" style="position:absolute;margin-left:437.9pt;margin-top:695.45pt;width:40.75pt;height:26.6pt;z-index:251661312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  <w:lang w:val="bg-BG" w:eastAsia="bg-BG"/>
      </w:rPr>
      <w:pict>
        <v:shape id="Picture 7" o:spid="_x0000_s2051" type="#_x0000_t75" style="position:absolute;margin-left:437.9pt;margin-top:695.45pt;width:40.75pt;height:26.6pt;z-index:251662336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sz w:val="16"/>
        <w:szCs w:val="16"/>
        <w:lang w:val="bg-BG"/>
      </w:rPr>
      <w:t xml:space="preserve">Проектът </w:t>
    </w:r>
    <w:r>
      <w:rPr>
        <w:sz w:val="16"/>
        <w:szCs w:val="16"/>
      </w:rPr>
      <w:t>mascil</w:t>
    </w:r>
    <w:r>
      <w:rPr>
        <w:sz w:val="16"/>
        <w:szCs w:val="16"/>
        <w:lang w:val="bg-BG"/>
      </w:rPr>
      <w:t xml:space="preserve"> е финансиран по Седма рамкова програма на Европейския съюз за изследвания, технологично развитие и демонстрации съгласно Договор No. 320 693</w:t>
    </w:r>
  </w:p>
  <w:p w:rsidR="009B7369" w:rsidRPr="00C7585D" w:rsidRDefault="009B7369" w:rsidP="004325C2">
    <w:pPr>
      <w:pStyle w:val="Footer"/>
      <w:rPr>
        <w:sz w:val="16"/>
        <w:szCs w:val="16"/>
        <w:lang w:val="ru-RU"/>
      </w:rPr>
    </w:pPr>
  </w:p>
  <w:p w:rsidR="009B7369" w:rsidRPr="004325C2" w:rsidRDefault="009B7369" w:rsidP="004325C2">
    <w:pPr>
      <w:pStyle w:val="Footer"/>
      <w:rPr>
        <w:sz w:val="16"/>
        <w:szCs w:val="16"/>
        <w:lang w:val="en-US"/>
      </w:rPr>
    </w:pPr>
    <w:r w:rsidRPr="004325C2">
      <w:rPr>
        <w:i/>
        <w:sz w:val="16"/>
        <w:szCs w:val="16"/>
        <w:lang w:val="en-US"/>
      </w:rPr>
      <w:t>CC BY-</w:t>
    </w:r>
    <w:r>
      <w:rPr>
        <w:i/>
        <w:sz w:val="16"/>
        <w:szCs w:val="16"/>
        <w:lang w:val="en-US"/>
      </w:rPr>
      <w:t>NC-</w:t>
    </w:r>
    <w:r w:rsidRPr="004325C2">
      <w:rPr>
        <w:i/>
        <w:sz w:val="16"/>
        <w:szCs w:val="16"/>
        <w:lang w:val="en-US"/>
      </w:rPr>
      <w:t xml:space="preserve">SA </w:t>
    </w:r>
    <w:r>
      <w:rPr>
        <w:i/>
        <w:sz w:val="16"/>
        <w:szCs w:val="16"/>
        <w:lang w:val="en-US"/>
      </w:rPr>
      <w:t xml:space="preserve">4.0 </w:t>
    </w:r>
    <w:r w:rsidRPr="004325C2">
      <w:rPr>
        <w:i/>
        <w:sz w:val="16"/>
        <w:szCs w:val="16"/>
        <w:lang w:val="en-US"/>
      </w:rPr>
      <w:t xml:space="preserve">mascil </w:t>
    </w:r>
    <w:r>
      <w:rPr>
        <w:i/>
        <w:sz w:val="16"/>
        <w:szCs w:val="16"/>
        <w:lang w:val="en-US"/>
      </w:rPr>
      <w:t>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369" w:rsidRDefault="009B7369" w:rsidP="00D272BA">
      <w:pPr>
        <w:spacing w:after="0" w:line="240" w:lineRule="auto"/>
      </w:pPr>
      <w:r>
        <w:separator/>
      </w:r>
    </w:p>
  </w:footnote>
  <w:footnote w:type="continuationSeparator" w:id="0">
    <w:p w:rsidR="009B7369" w:rsidRDefault="009B7369" w:rsidP="00D2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369" w:rsidRDefault="009B7369" w:rsidP="00247C9F">
    <w:pPr>
      <w:pStyle w:val="Header"/>
      <w:jc w:val="right"/>
    </w:pPr>
    <w:r>
      <w:t xml:space="preserve"> </w:t>
    </w:r>
    <w:r>
      <w:tab/>
    </w:r>
    <w:r>
      <w:tab/>
      <w:t xml:space="preserve"> </w:t>
    </w:r>
    <w:r w:rsidRPr="0090001D">
      <w:rPr>
        <w:rFonts w:ascii="Arial" w:hAnsi="Arial" w:cs="Arial"/>
        <w:b/>
        <w:noProof/>
        <w:sz w:val="32"/>
        <w:szCs w:val="32"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5" o:spid="_x0000_i1026" type="#_x0000_t75" alt="mascil_Logo_RGB" style="width:69.75pt;height:36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667C"/>
    <w:multiLevelType w:val="hybridMultilevel"/>
    <w:tmpl w:val="5832FC10"/>
    <w:lvl w:ilvl="0" w:tplc="8B3CE254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691FFE"/>
    <w:multiLevelType w:val="multilevel"/>
    <w:tmpl w:val="0F2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E69FE"/>
    <w:multiLevelType w:val="hybridMultilevel"/>
    <w:tmpl w:val="122EB02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5546619"/>
    <w:multiLevelType w:val="hybridMultilevel"/>
    <w:tmpl w:val="FE8CF87C"/>
    <w:lvl w:ilvl="0" w:tplc="2BEEBF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76F1E"/>
    <w:multiLevelType w:val="hybridMultilevel"/>
    <w:tmpl w:val="3B6CE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670C4"/>
    <w:multiLevelType w:val="hybridMultilevel"/>
    <w:tmpl w:val="B080B84E"/>
    <w:lvl w:ilvl="0" w:tplc="D3E81E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B2C93"/>
    <w:multiLevelType w:val="hybridMultilevel"/>
    <w:tmpl w:val="71FC4D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A0402"/>
    <w:multiLevelType w:val="hybridMultilevel"/>
    <w:tmpl w:val="D2DC03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65580"/>
    <w:multiLevelType w:val="multilevel"/>
    <w:tmpl w:val="B0AC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586DAC"/>
    <w:multiLevelType w:val="hybridMultilevel"/>
    <w:tmpl w:val="6EAC28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E1D1D"/>
    <w:multiLevelType w:val="hybridMultilevel"/>
    <w:tmpl w:val="2FAEB1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9183B"/>
    <w:multiLevelType w:val="hybridMultilevel"/>
    <w:tmpl w:val="77289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61973"/>
    <w:multiLevelType w:val="hybridMultilevel"/>
    <w:tmpl w:val="E77AF4B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A9D3E71"/>
    <w:multiLevelType w:val="hybridMultilevel"/>
    <w:tmpl w:val="47E8DE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C4C9E"/>
    <w:multiLevelType w:val="hybridMultilevel"/>
    <w:tmpl w:val="194E220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C7A0F11"/>
    <w:multiLevelType w:val="hybridMultilevel"/>
    <w:tmpl w:val="ABF8ECD8"/>
    <w:lvl w:ilvl="0" w:tplc="E71CDE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CC69BF"/>
    <w:multiLevelType w:val="hybridMultilevel"/>
    <w:tmpl w:val="1074A6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F53D9"/>
    <w:multiLevelType w:val="hybridMultilevel"/>
    <w:tmpl w:val="C3BA5A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7E0D2D"/>
    <w:multiLevelType w:val="multilevel"/>
    <w:tmpl w:val="3B2C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4F7037"/>
    <w:multiLevelType w:val="hybridMultilevel"/>
    <w:tmpl w:val="C96020CC"/>
    <w:lvl w:ilvl="0" w:tplc="2E14F9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18"/>
  </w:num>
  <w:num w:numId="9">
    <w:abstractNumId w:val="17"/>
  </w:num>
  <w:num w:numId="10">
    <w:abstractNumId w:val="13"/>
  </w:num>
  <w:num w:numId="11">
    <w:abstractNumId w:val="0"/>
  </w:num>
  <w:num w:numId="12">
    <w:abstractNumId w:val="19"/>
  </w:num>
  <w:num w:numId="13">
    <w:abstractNumId w:val="3"/>
  </w:num>
  <w:num w:numId="14">
    <w:abstractNumId w:val="10"/>
  </w:num>
  <w:num w:numId="15">
    <w:abstractNumId w:val="4"/>
  </w:num>
  <w:num w:numId="16">
    <w:abstractNumId w:val="2"/>
  </w:num>
  <w:num w:numId="17">
    <w:abstractNumId w:val="12"/>
  </w:num>
  <w:num w:numId="18">
    <w:abstractNumId w:val="14"/>
  </w:num>
  <w:num w:numId="19">
    <w:abstractNumId w:val="1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2BA"/>
    <w:rsid w:val="000139EF"/>
    <w:rsid w:val="0001457E"/>
    <w:rsid w:val="000203E5"/>
    <w:rsid w:val="0002140F"/>
    <w:rsid w:val="00023914"/>
    <w:rsid w:val="00023E62"/>
    <w:rsid w:val="000A7001"/>
    <w:rsid w:val="000F4F89"/>
    <w:rsid w:val="00156829"/>
    <w:rsid w:val="001949CE"/>
    <w:rsid w:val="00195DC5"/>
    <w:rsid w:val="001B1FA7"/>
    <w:rsid w:val="001B35E3"/>
    <w:rsid w:val="001E11DD"/>
    <w:rsid w:val="001F2021"/>
    <w:rsid w:val="002162FE"/>
    <w:rsid w:val="002263DE"/>
    <w:rsid w:val="002303B6"/>
    <w:rsid w:val="00247C9F"/>
    <w:rsid w:val="00254BE5"/>
    <w:rsid w:val="002558E7"/>
    <w:rsid w:val="00261B5C"/>
    <w:rsid w:val="00273686"/>
    <w:rsid w:val="002A7DB5"/>
    <w:rsid w:val="002B6193"/>
    <w:rsid w:val="002D3ED6"/>
    <w:rsid w:val="003C1FCB"/>
    <w:rsid w:val="003D1315"/>
    <w:rsid w:val="003F011A"/>
    <w:rsid w:val="003F7591"/>
    <w:rsid w:val="00414680"/>
    <w:rsid w:val="004269A2"/>
    <w:rsid w:val="004325C2"/>
    <w:rsid w:val="00453F64"/>
    <w:rsid w:val="00475BDD"/>
    <w:rsid w:val="004A42C6"/>
    <w:rsid w:val="004C32A2"/>
    <w:rsid w:val="004D623A"/>
    <w:rsid w:val="004D7837"/>
    <w:rsid w:val="00512CD2"/>
    <w:rsid w:val="00516786"/>
    <w:rsid w:val="005216E1"/>
    <w:rsid w:val="00540089"/>
    <w:rsid w:val="00585D54"/>
    <w:rsid w:val="005862CE"/>
    <w:rsid w:val="005A1A14"/>
    <w:rsid w:val="005B0406"/>
    <w:rsid w:val="005C69BC"/>
    <w:rsid w:val="005D792B"/>
    <w:rsid w:val="00603907"/>
    <w:rsid w:val="00607618"/>
    <w:rsid w:val="00610309"/>
    <w:rsid w:val="006152C4"/>
    <w:rsid w:val="0069583D"/>
    <w:rsid w:val="006D5227"/>
    <w:rsid w:val="006D7084"/>
    <w:rsid w:val="00715707"/>
    <w:rsid w:val="00762DA7"/>
    <w:rsid w:val="007801DE"/>
    <w:rsid w:val="007D6C1F"/>
    <w:rsid w:val="0080329A"/>
    <w:rsid w:val="00863810"/>
    <w:rsid w:val="00892850"/>
    <w:rsid w:val="008A722F"/>
    <w:rsid w:val="0090001D"/>
    <w:rsid w:val="00926232"/>
    <w:rsid w:val="0093658E"/>
    <w:rsid w:val="00970B2A"/>
    <w:rsid w:val="00971314"/>
    <w:rsid w:val="009910C6"/>
    <w:rsid w:val="009A7FF1"/>
    <w:rsid w:val="009B1D6A"/>
    <w:rsid w:val="009B7369"/>
    <w:rsid w:val="009C2696"/>
    <w:rsid w:val="009D64F6"/>
    <w:rsid w:val="009E2E85"/>
    <w:rsid w:val="00A12725"/>
    <w:rsid w:val="00A218CA"/>
    <w:rsid w:val="00A72C51"/>
    <w:rsid w:val="00A77E84"/>
    <w:rsid w:val="00A82349"/>
    <w:rsid w:val="00A95DE6"/>
    <w:rsid w:val="00AC415C"/>
    <w:rsid w:val="00B222D5"/>
    <w:rsid w:val="00B27B13"/>
    <w:rsid w:val="00BB0948"/>
    <w:rsid w:val="00BB507E"/>
    <w:rsid w:val="00C24FDB"/>
    <w:rsid w:val="00C42F13"/>
    <w:rsid w:val="00C55C24"/>
    <w:rsid w:val="00C7504F"/>
    <w:rsid w:val="00C7585D"/>
    <w:rsid w:val="00CB2D20"/>
    <w:rsid w:val="00D12210"/>
    <w:rsid w:val="00D13F82"/>
    <w:rsid w:val="00D21B73"/>
    <w:rsid w:val="00D254E9"/>
    <w:rsid w:val="00D272BA"/>
    <w:rsid w:val="00D34555"/>
    <w:rsid w:val="00D41E9C"/>
    <w:rsid w:val="00D50545"/>
    <w:rsid w:val="00D5182F"/>
    <w:rsid w:val="00D913C7"/>
    <w:rsid w:val="00DA5AE1"/>
    <w:rsid w:val="00DC1B9B"/>
    <w:rsid w:val="00DD2FF0"/>
    <w:rsid w:val="00DF78CD"/>
    <w:rsid w:val="00E1291F"/>
    <w:rsid w:val="00ED3F92"/>
    <w:rsid w:val="00ED4212"/>
    <w:rsid w:val="00ED5605"/>
    <w:rsid w:val="00F63932"/>
    <w:rsid w:val="00F80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B6"/>
    <w:pPr>
      <w:spacing w:after="200" w:line="276" w:lineRule="auto"/>
    </w:pPr>
    <w:rPr>
      <w:lang w:val="de-DE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72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72B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42F13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32A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2B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272B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42F13"/>
    <w:rPr>
      <w:rFonts w:ascii="Cambria" w:hAnsi="Cambria" w:cs="Times New Roman"/>
      <w:color w:val="243F60"/>
      <w:sz w:val="24"/>
      <w:szCs w:val="24"/>
      <w:lang w:val="de-DE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C32A2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72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72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2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2BA"/>
    <w:rPr>
      <w:rFonts w:ascii="Tahoma" w:hAnsi="Tahoma" w:cs="Tahoma"/>
      <w:sz w:val="16"/>
      <w:szCs w:val="16"/>
    </w:rPr>
  </w:style>
  <w:style w:type="character" w:customStyle="1" w:styleId="kop">
    <w:name w:val="kop"/>
    <w:basedOn w:val="DefaultParagraphFont"/>
    <w:uiPriority w:val="99"/>
    <w:rsid w:val="00D272BA"/>
    <w:rPr>
      <w:rFonts w:cs="Times New Roman"/>
      <w:b/>
      <w:bCs/>
      <w:color w:val="666666"/>
      <w:sz w:val="22"/>
      <w:szCs w:val="22"/>
    </w:rPr>
  </w:style>
  <w:style w:type="paragraph" w:styleId="ListParagraph">
    <w:name w:val="List Paragraph"/>
    <w:basedOn w:val="Normal"/>
    <w:uiPriority w:val="99"/>
    <w:qFormat/>
    <w:rsid w:val="00D272BA"/>
    <w:pPr>
      <w:ind w:left="720"/>
      <w:contextualSpacing/>
    </w:pPr>
  </w:style>
  <w:style w:type="character" w:customStyle="1" w:styleId="subkop">
    <w:name w:val="subkop"/>
    <w:basedOn w:val="DefaultParagraphFont"/>
    <w:uiPriority w:val="99"/>
    <w:rsid w:val="00D272BA"/>
    <w:rPr>
      <w:rFonts w:cs="Times New Roman"/>
      <w:b/>
      <w:bCs/>
      <w:color w:val="666666"/>
      <w:sz w:val="18"/>
      <w:szCs w:val="18"/>
    </w:rPr>
  </w:style>
  <w:style w:type="character" w:styleId="Hyperlink">
    <w:name w:val="Hyperlink"/>
    <w:basedOn w:val="DefaultParagraphFont"/>
    <w:uiPriority w:val="99"/>
    <w:rsid w:val="004C32A2"/>
    <w:rPr>
      <w:rFonts w:cs="Times New Roman"/>
      <w:color w:val="CC000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C7504F"/>
    <w:pPr>
      <w:spacing w:before="100" w:beforeAutospacing="1" w:after="100" w:afterAutospacing="1" w:line="240" w:lineRule="auto"/>
    </w:pPr>
    <w:rPr>
      <w:rFonts w:ascii="Trebuchet MS" w:eastAsia="Times New Roman" w:hAnsi="Trebuchet MS"/>
      <w:sz w:val="18"/>
      <w:szCs w:val="18"/>
      <w:lang w:eastAsia="nb-NO"/>
    </w:rPr>
  </w:style>
  <w:style w:type="character" w:styleId="CommentReference">
    <w:name w:val="annotation reference"/>
    <w:basedOn w:val="DefaultParagraphFont"/>
    <w:uiPriority w:val="99"/>
    <w:semiHidden/>
    <w:rsid w:val="00ED421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D4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D4212"/>
    <w:rPr>
      <w:rFonts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D4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D42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02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072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506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507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025075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507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508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025081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508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5078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025085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508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5076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025087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507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5077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d-life.cz/kalkulacky/potravin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atforhealth.gov.au/eat-health-calculato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</Pages>
  <Words>391</Words>
  <Characters>2230</Characters>
  <Application>Microsoft Office Outlook</Application>
  <DocSecurity>0</DocSecurity>
  <Lines>0</Lines>
  <Paragraphs>0</Paragraphs>
  <ScaleCrop>false</ScaleCrop>
  <Company>Høgskolen i Sør-Trøndelag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Dahl</dc:creator>
  <cp:keywords/>
  <dc:description/>
  <cp:lastModifiedBy>Albena</cp:lastModifiedBy>
  <cp:revision>14</cp:revision>
  <cp:lastPrinted>2015-11-04T08:07:00Z</cp:lastPrinted>
  <dcterms:created xsi:type="dcterms:W3CDTF">2015-12-09T14:15:00Z</dcterms:created>
  <dcterms:modified xsi:type="dcterms:W3CDTF">2015-12-15T19:40:00Z</dcterms:modified>
</cp:coreProperties>
</file>